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E0" w:rsidRPr="00EB1102" w:rsidRDefault="00D005E0" w:rsidP="00D0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УЧРЕЖДЕНИЕ</w:t>
      </w:r>
    </w:p>
    <w:p w:rsidR="00D005E0" w:rsidRPr="00EB1102" w:rsidRDefault="00D005E0" w:rsidP="00D0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D005E0" w:rsidRPr="00EB1102" w:rsidRDefault="00D005E0" w:rsidP="00D0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ДВОРЕЦ ТВОРЧЕСТВА ДЕТЕЙ И МОЛОДЕЖИ</w:t>
      </w:r>
    </w:p>
    <w:p w:rsidR="00D005E0" w:rsidRPr="00EB1102" w:rsidRDefault="00D005E0" w:rsidP="00D0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E0" w:rsidRPr="00EB1102" w:rsidRDefault="00D005E0" w:rsidP="00D0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5E0" w:rsidRPr="00EB1102" w:rsidRDefault="00D005E0" w:rsidP="00D005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insideH w:val="single" w:sz="4" w:space="0" w:color="auto"/>
        </w:tblBorders>
        <w:tblLook w:val="04A0"/>
      </w:tblPr>
      <w:tblGrid>
        <w:gridCol w:w="5245"/>
        <w:gridCol w:w="4536"/>
      </w:tblGrid>
      <w:tr w:rsidR="00D005E0" w:rsidRPr="00EB1102" w:rsidTr="00D90476">
        <w:tc>
          <w:tcPr>
            <w:tcW w:w="5245" w:type="dxa"/>
          </w:tcPr>
          <w:p w:rsidR="00D005E0" w:rsidRPr="00EB1102" w:rsidRDefault="00D005E0" w:rsidP="00D005E0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EB110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Рассмотрена  и одобрена </w:t>
            </w:r>
          </w:p>
          <w:p w:rsidR="00D005E0" w:rsidRPr="00EB1102" w:rsidRDefault="00D005E0" w:rsidP="00D005E0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EB1102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методического совета </w:t>
            </w:r>
          </w:p>
          <w:p w:rsidR="00D005E0" w:rsidRPr="00EB1102" w:rsidRDefault="00D005E0" w:rsidP="00D005E0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EB110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 </w:t>
            </w:r>
            <w:proofErr w:type="gramStart"/>
            <w:r w:rsidRPr="00EB11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D005E0" w:rsidRPr="00EB1102" w:rsidRDefault="00D005E0" w:rsidP="00D005E0">
            <w:pPr>
              <w:spacing w:after="0" w:line="240" w:lineRule="auto"/>
              <w:ind w:right="1404"/>
              <w:rPr>
                <w:rFonts w:ascii="Times New Roman" w:hAnsi="Times New Roman" w:cs="Times New Roman"/>
                <w:sz w:val="28"/>
                <w:szCs w:val="28"/>
              </w:rPr>
            </w:pPr>
            <w:r w:rsidRPr="00EB1102">
              <w:rPr>
                <w:rFonts w:ascii="Times New Roman" w:hAnsi="Times New Roman" w:cs="Times New Roman"/>
                <w:sz w:val="28"/>
                <w:szCs w:val="28"/>
              </w:rPr>
              <w:t>_____________ 20</w:t>
            </w:r>
            <w:r w:rsidRPr="00EB11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EB110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005E0" w:rsidRPr="00EB1102" w:rsidRDefault="00D005E0" w:rsidP="00D005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005E0" w:rsidRPr="00EB1102" w:rsidRDefault="00D005E0" w:rsidP="00D005E0">
            <w:pPr>
              <w:tabs>
                <w:tab w:val="center" w:pos="33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B110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D005E0" w:rsidRPr="00EB1102" w:rsidRDefault="00D005E0" w:rsidP="00D005E0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10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EB110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директора</w:t>
            </w:r>
          </w:p>
          <w:p w:rsidR="00D005E0" w:rsidRPr="00EB1102" w:rsidRDefault="00D005E0" w:rsidP="00D005E0">
            <w:pPr>
              <w:tabs>
                <w:tab w:val="center" w:pos="314"/>
                <w:tab w:val="left" w:pos="4320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B1102">
              <w:rPr>
                <w:rFonts w:ascii="Times New Roman" w:hAnsi="Times New Roman" w:cs="Times New Roman"/>
                <w:sz w:val="28"/>
                <w:szCs w:val="28"/>
              </w:rPr>
              <w:t>ОГБУ ДО «ДТДМ»</w:t>
            </w:r>
          </w:p>
          <w:p w:rsidR="00D005E0" w:rsidRPr="00EB1102" w:rsidRDefault="00D005E0" w:rsidP="00D005E0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B1102">
              <w:rPr>
                <w:rFonts w:ascii="Times New Roman" w:hAnsi="Times New Roman" w:cs="Times New Roman"/>
                <w:sz w:val="28"/>
                <w:szCs w:val="28"/>
              </w:rPr>
              <w:t>_______________Т.</w:t>
            </w:r>
            <w:proofErr w:type="gramStart"/>
            <w:r w:rsidRPr="00EB110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B1102">
              <w:rPr>
                <w:rFonts w:ascii="Times New Roman" w:hAnsi="Times New Roman" w:cs="Times New Roman"/>
                <w:sz w:val="28"/>
                <w:szCs w:val="28"/>
              </w:rPr>
              <w:t xml:space="preserve"> Сергеева </w:t>
            </w:r>
          </w:p>
          <w:p w:rsidR="00D005E0" w:rsidRPr="00EB1102" w:rsidRDefault="00D005E0" w:rsidP="00D005E0">
            <w:pPr>
              <w:tabs>
                <w:tab w:val="center" w:pos="314"/>
                <w:tab w:val="left" w:pos="4851"/>
                <w:tab w:val="left" w:pos="4884"/>
              </w:tabs>
              <w:spacing w:after="0" w:line="240" w:lineRule="auto"/>
              <w:ind w:left="-51"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EB110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№______ </w:t>
            </w:r>
            <w:proofErr w:type="gramStart"/>
            <w:r w:rsidRPr="00EB110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B1102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</w:p>
        </w:tc>
      </w:tr>
    </w:tbl>
    <w:p w:rsidR="00D005E0" w:rsidRPr="00EB1102" w:rsidRDefault="00D005E0" w:rsidP="00D0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05E0" w:rsidRPr="00EB1102" w:rsidRDefault="00D005E0" w:rsidP="00D005E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005E0" w:rsidRPr="00EB1102" w:rsidRDefault="00D005E0" w:rsidP="00D005E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005E0" w:rsidRPr="00EB1102" w:rsidRDefault="00D005E0" w:rsidP="00D005E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005E0" w:rsidRPr="00EB1102" w:rsidRDefault="00D005E0" w:rsidP="00D005E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1102">
        <w:rPr>
          <w:rFonts w:ascii="Times New Roman" w:hAnsi="Times New Roman" w:cs="Times New Roman"/>
          <w:b/>
          <w:caps/>
          <w:sz w:val="28"/>
          <w:szCs w:val="28"/>
        </w:rPr>
        <w:t xml:space="preserve">комплексная </w:t>
      </w:r>
    </w:p>
    <w:p w:rsidR="00D005E0" w:rsidRPr="00EB1102" w:rsidRDefault="00D005E0" w:rsidP="00D005E0">
      <w:pPr>
        <w:tabs>
          <w:tab w:val="left" w:pos="9355"/>
        </w:tabs>
        <w:spacing w:after="0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1102">
        <w:rPr>
          <w:rFonts w:ascii="Times New Roman" w:hAnsi="Times New Roman" w:cs="Times New Roman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:rsidR="00D005E0" w:rsidRPr="00EB1102" w:rsidRDefault="00D005E0" w:rsidP="00D00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36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Cs/>
          <w:caps/>
          <w:sz w:val="28"/>
          <w:szCs w:val="36"/>
          <w:lang w:eastAsia="ru-RU"/>
        </w:rPr>
        <w:t>«этот удивительный мир!»</w:t>
      </w:r>
    </w:p>
    <w:p w:rsidR="00D005E0" w:rsidRPr="00EB1102" w:rsidRDefault="00D005E0" w:rsidP="00D005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5E0" w:rsidRPr="00EB1102" w:rsidRDefault="00D005E0" w:rsidP="00D005E0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5E0" w:rsidRPr="00EB1102" w:rsidRDefault="00D005E0" w:rsidP="00D005E0">
      <w:pPr>
        <w:tabs>
          <w:tab w:val="center" w:pos="34"/>
        </w:tabs>
        <w:spacing w:after="0" w:line="240" w:lineRule="auto"/>
        <w:ind w:right="1292" w:firstLine="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Возрастной диапазон обучающихся: </w:t>
      </w:r>
      <w:r w:rsidRPr="00EB1102">
        <w:rPr>
          <w:rFonts w:ascii="Times New Roman" w:eastAsia="Calibri" w:hAnsi="Times New Roman" w:cs="Times New Roman"/>
          <w:b/>
          <w:sz w:val="28"/>
          <w:szCs w:val="28"/>
        </w:rPr>
        <w:t>5 лет</w:t>
      </w:r>
    </w:p>
    <w:p w:rsidR="00D005E0" w:rsidRPr="00EB1102" w:rsidRDefault="00D005E0" w:rsidP="00D005E0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Pr="00EB11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июнь-август 2020года</w:t>
      </w:r>
    </w:p>
    <w:p w:rsidR="00D005E0" w:rsidRPr="00EB1102" w:rsidRDefault="00D005E0" w:rsidP="00D005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05E0" w:rsidRPr="00EB1102" w:rsidRDefault="00D005E0" w:rsidP="00D005E0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005E0" w:rsidRPr="00EB1102" w:rsidRDefault="00D005E0" w:rsidP="00D005E0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005E0" w:rsidRPr="00EB1102" w:rsidRDefault="00D005E0" w:rsidP="00D005E0">
      <w:pPr>
        <w:tabs>
          <w:tab w:val="center" w:pos="0"/>
          <w:tab w:val="center" w:pos="34"/>
        </w:tabs>
        <w:spacing w:after="0" w:line="240" w:lineRule="auto"/>
        <w:ind w:right="-1" w:firstLine="34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B1102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разработана: </w:t>
      </w:r>
    </w:p>
    <w:p w:rsidR="00D005E0" w:rsidRPr="00EB1102" w:rsidRDefault="00D005E0" w:rsidP="00D005E0">
      <w:pPr>
        <w:tabs>
          <w:tab w:val="center" w:pos="0"/>
          <w:tab w:val="center" w:pos="34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005E0" w:rsidRPr="00EB1102" w:rsidRDefault="00D005E0" w:rsidP="00D005E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102">
        <w:rPr>
          <w:rFonts w:ascii="Times New Roman" w:eastAsia="Calibri" w:hAnsi="Times New Roman" w:cs="Times New Roman"/>
          <w:sz w:val="26"/>
          <w:szCs w:val="26"/>
        </w:rPr>
        <w:t xml:space="preserve">Педагогом дополнительного образования </w:t>
      </w:r>
    </w:p>
    <w:p w:rsidR="00D005E0" w:rsidRPr="00EB1102" w:rsidRDefault="00D005E0" w:rsidP="00D005E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102">
        <w:rPr>
          <w:rFonts w:ascii="Times New Roman" w:eastAsia="Calibri" w:hAnsi="Times New Roman" w:cs="Times New Roman"/>
          <w:b/>
          <w:sz w:val="26"/>
          <w:szCs w:val="26"/>
        </w:rPr>
        <w:t>Черныш Еленой Петровной,</w:t>
      </w:r>
      <w:r w:rsidRPr="00EB110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005E0" w:rsidRPr="00EB1102" w:rsidRDefault="00D005E0" w:rsidP="00D005E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1102">
        <w:rPr>
          <w:rFonts w:ascii="Times New Roman" w:eastAsia="Calibri" w:hAnsi="Times New Roman" w:cs="Times New Roman"/>
          <w:sz w:val="26"/>
          <w:szCs w:val="26"/>
        </w:rPr>
        <w:t>педагогом дополнительного образования</w:t>
      </w:r>
    </w:p>
    <w:p w:rsidR="00D005E0" w:rsidRPr="00EB1102" w:rsidRDefault="00D005E0" w:rsidP="00D005E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B1102">
        <w:rPr>
          <w:rFonts w:ascii="Times New Roman" w:eastAsia="Calibri" w:hAnsi="Times New Roman" w:cs="Times New Roman"/>
          <w:b/>
          <w:sz w:val="26"/>
          <w:szCs w:val="26"/>
        </w:rPr>
        <w:t>Хмельниковой</w:t>
      </w:r>
      <w:proofErr w:type="spellEnd"/>
      <w:r w:rsidRPr="00EB1102">
        <w:rPr>
          <w:rFonts w:ascii="Times New Roman" w:eastAsia="Calibri" w:hAnsi="Times New Roman" w:cs="Times New Roman"/>
          <w:b/>
          <w:sz w:val="26"/>
          <w:szCs w:val="26"/>
        </w:rPr>
        <w:t xml:space="preserve">  Надеждой Петровной</w:t>
      </w:r>
    </w:p>
    <w:p w:rsidR="00D005E0" w:rsidRPr="00EB1102" w:rsidRDefault="00D005E0" w:rsidP="00D005E0">
      <w:pPr>
        <w:tabs>
          <w:tab w:val="center" w:pos="34"/>
        </w:tabs>
        <w:spacing w:after="0" w:line="240" w:lineRule="auto"/>
        <w:ind w:left="4536" w:right="129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5E0" w:rsidRPr="00EB1102" w:rsidRDefault="00D005E0" w:rsidP="00D005E0">
      <w:pPr>
        <w:tabs>
          <w:tab w:val="center" w:pos="34"/>
        </w:tabs>
        <w:spacing w:after="0" w:line="240" w:lineRule="auto"/>
        <w:ind w:right="129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5E0" w:rsidRPr="00EB1102" w:rsidRDefault="00D005E0" w:rsidP="00D00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5E0" w:rsidRPr="00EB1102" w:rsidRDefault="00D005E0" w:rsidP="00D00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5E0" w:rsidRPr="00EB1102" w:rsidRDefault="00D005E0" w:rsidP="00D00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5E0" w:rsidRPr="00EB1102" w:rsidRDefault="00D005E0" w:rsidP="00D00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05E0" w:rsidRPr="00EB1102" w:rsidRDefault="00D005E0" w:rsidP="00D005E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Ульяновск, 2020</w:t>
      </w:r>
    </w:p>
    <w:p w:rsidR="00D005E0" w:rsidRPr="00EB1102" w:rsidRDefault="00D005E0" w:rsidP="00D00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5E0" w:rsidRPr="00EB1102" w:rsidRDefault="00D005E0" w:rsidP="00D005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05E0" w:rsidRPr="00EB1102" w:rsidRDefault="00D005E0" w:rsidP="00D005E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b/>
          <w:sz w:val="32"/>
          <w:szCs w:val="26"/>
        </w:rPr>
      </w:pPr>
      <w:r w:rsidRPr="00EB1102">
        <w:rPr>
          <w:rFonts w:ascii="Times New Roman" w:eastAsia="Calibri" w:hAnsi="Times New Roman" w:cs="Times New Roman"/>
          <w:b/>
          <w:sz w:val="32"/>
          <w:szCs w:val="26"/>
        </w:rPr>
        <w:t>Содержание</w:t>
      </w:r>
    </w:p>
    <w:p w:rsidR="00D005E0" w:rsidRPr="00EB1102" w:rsidRDefault="00D005E0" w:rsidP="00D005E0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Комплекс основных характеристик программы</w:t>
      </w: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Пояснительная записка                                                                             стр. </w:t>
      </w: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Содержание программы                                                                           стр. </w:t>
      </w: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Комплекс организационно-педагогических условий </w:t>
      </w: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Календарный  учебный  график                                                              стр. </w:t>
      </w: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Условия реализации программы                                                             стр. </w:t>
      </w: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Формы аттестации                                                                                    стр. </w:t>
      </w: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Диагностические материалы                                                                    стр.</w:t>
      </w: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Методические материалы                                                                        стр.</w:t>
      </w:r>
    </w:p>
    <w:p w:rsidR="00D005E0" w:rsidRPr="00EB1102" w:rsidRDefault="00D005E0" w:rsidP="00D005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Список литературы                                                                                   стр. </w:t>
      </w:r>
    </w:p>
    <w:p w:rsidR="00D005E0" w:rsidRPr="00EB1102" w:rsidRDefault="00D005E0" w:rsidP="00D00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5E0" w:rsidRPr="00EB1102" w:rsidRDefault="00D005E0" w:rsidP="00D005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005E0" w:rsidRPr="00EB1102" w:rsidRDefault="00D005E0" w:rsidP="00D005E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D005E0" w:rsidRPr="00EB1102" w:rsidRDefault="00D005E0" w:rsidP="00D005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5E0" w:rsidRPr="00EB1102" w:rsidRDefault="00D005E0" w:rsidP="00D005E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Комплекс  основных характеристик программы</w:t>
      </w:r>
    </w:p>
    <w:p w:rsidR="00D005E0" w:rsidRPr="00EB1102" w:rsidRDefault="00D005E0" w:rsidP="00D005E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D005E0" w:rsidRPr="00EB1102" w:rsidRDefault="00D005E0" w:rsidP="00D005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1102">
        <w:rPr>
          <w:rFonts w:ascii="Times New Roman" w:eastAsia="Calibri" w:hAnsi="Times New Roman" w:cs="Times New Roman"/>
          <w:b/>
          <w:sz w:val="28"/>
          <w:szCs w:val="28"/>
        </w:rPr>
        <w:t>1.1.Пояснительная записка</w:t>
      </w:r>
    </w:p>
    <w:p w:rsidR="00D005E0" w:rsidRPr="00EB1102" w:rsidRDefault="00D005E0" w:rsidP="00D005E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5E0" w:rsidRPr="00EB1102" w:rsidRDefault="00D005E0" w:rsidP="00D005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B11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Нормативно-правовое обеспечение программы</w:t>
      </w:r>
    </w:p>
    <w:p w:rsidR="00D005E0" w:rsidRPr="00EB1102" w:rsidRDefault="00D005E0" w:rsidP="00D005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1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Программа разработана в соответствии со следующими </w:t>
      </w:r>
      <w:r w:rsidRPr="00EB1102">
        <w:rPr>
          <w:rFonts w:ascii="PT Astra Serif" w:hAnsi="PT Astra Serif"/>
          <w:sz w:val="28"/>
          <w:szCs w:val="28"/>
        </w:rPr>
        <w:t xml:space="preserve">нормативно-правовыми </w:t>
      </w:r>
      <w:r w:rsidRPr="00EB1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документами: </w:t>
      </w:r>
    </w:p>
    <w:p w:rsidR="00D005E0" w:rsidRPr="00EB1102" w:rsidRDefault="00D005E0" w:rsidP="00D005E0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29.12.2012 № 273 «Об образовании в Российской Федерации» (далее – ФЗ № 273); </w:t>
      </w:r>
    </w:p>
    <w:p w:rsidR="00D005E0" w:rsidRPr="00EB1102" w:rsidRDefault="00D005E0" w:rsidP="00D005E0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5E0" w:rsidRPr="00EB1102" w:rsidRDefault="00D005E0" w:rsidP="00D005E0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102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от              04.09.2014 № 1726;</w:t>
      </w:r>
    </w:p>
    <w:p w:rsidR="00D005E0" w:rsidRPr="00EB1102" w:rsidRDefault="00D005E0" w:rsidP="00D005E0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EB11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Минобрнауки</w:t>
      </w:r>
      <w:proofErr w:type="spellEnd"/>
      <w:r w:rsidRPr="00EB110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России от 18.11.2015 №09-3242. «</w:t>
      </w:r>
      <w:hyperlink r:id="rId6" w:history="1">
        <w:r w:rsidRPr="00EB1102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Методические рекомендации по проектированию дополнительных общеразвивающих программ»</w:t>
        </w:r>
      </w:hyperlink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5E0" w:rsidRPr="00EB1102" w:rsidRDefault="00D005E0" w:rsidP="00D005E0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D005E0" w:rsidRPr="00EB1102" w:rsidRDefault="00D005E0" w:rsidP="00D005E0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 ОГБУ ДО ДТДМ (Распоряжение Министерства образования и науки Ульяновской области от 23.03.2017 № 506-р);</w:t>
      </w:r>
    </w:p>
    <w:p w:rsidR="00D005E0" w:rsidRPr="00EB1102" w:rsidRDefault="00D005E0" w:rsidP="00D005E0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Локальные акты ОГБУ </w:t>
      </w:r>
      <w:proofErr w:type="gramStart"/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>ДО</w:t>
      </w:r>
      <w:proofErr w:type="gramEnd"/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proofErr w:type="gramStart"/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>Дворец</w:t>
      </w:r>
      <w:proofErr w:type="gramEnd"/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творчества детей и молодёжи».</w:t>
      </w:r>
    </w:p>
    <w:p w:rsidR="00D005E0" w:rsidRPr="00EB1102" w:rsidRDefault="00D005E0" w:rsidP="00D005E0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1102">
        <w:rPr>
          <w:rFonts w:ascii="PT Astra Serif" w:hAnsi="PT Astra Serif"/>
          <w:sz w:val="28"/>
          <w:szCs w:val="28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ОГБУ ДО ДТДМ</w:t>
      </w:r>
    </w:p>
    <w:p w:rsidR="00D005E0" w:rsidRPr="00EB1102" w:rsidRDefault="00D005E0" w:rsidP="00D005E0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1102">
        <w:rPr>
          <w:rFonts w:ascii="PT Astra Serif" w:hAnsi="PT Astra Serif"/>
          <w:sz w:val="28"/>
          <w:szCs w:val="28"/>
        </w:rPr>
        <w:t>Письмо Министерства образования и науки Ульяновской области  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D005E0" w:rsidRPr="00EB1102" w:rsidRDefault="00D005E0" w:rsidP="00D005E0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B1102">
        <w:rPr>
          <w:rFonts w:ascii="PT Astra Serif" w:hAnsi="PT Astra Serif"/>
          <w:sz w:val="28"/>
          <w:szCs w:val="28"/>
        </w:rPr>
        <w:t>В зависимости от способа коммуникации педагога и обучающихся, при реализации программы с применением электронного обучения (далее – ЭО) и дистанционных образовательных технологий (далее – ДОТ) в основном используются следующие типы организации образовательного процесса:</w:t>
      </w:r>
    </w:p>
    <w:p w:rsidR="00D005E0" w:rsidRPr="00EB1102" w:rsidRDefault="00D005E0" w:rsidP="00D005E0">
      <w:pPr>
        <w:shd w:val="clear" w:color="auto" w:fill="FFFFFF"/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EB1102">
        <w:rPr>
          <w:rFonts w:ascii="PT Astra Serif" w:hAnsi="PT Astra Serif"/>
          <w:sz w:val="28"/>
          <w:szCs w:val="28"/>
        </w:rPr>
        <w:t xml:space="preserve">- самообучение, организуемое, посредством </w:t>
      </w:r>
      <w:proofErr w:type="gramStart"/>
      <w:r w:rsidRPr="00EB1102">
        <w:rPr>
          <w:rFonts w:ascii="PT Astra Serif" w:hAnsi="PT Astra Serif"/>
          <w:sz w:val="28"/>
          <w:szCs w:val="28"/>
        </w:rPr>
        <w:t>воздействия</w:t>
      </w:r>
      <w:proofErr w:type="gramEnd"/>
      <w:r w:rsidRPr="00EB1102">
        <w:rPr>
          <w:rFonts w:ascii="PT Astra Serif" w:hAnsi="PT Astra Serif"/>
          <w:sz w:val="28"/>
          <w:szCs w:val="28"/>
        </w:rPr>
        <w:t xml:space="preserve">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D005E0" w:rsidRPr="00EB1102" w:rsidRDefault="00D005E0" w:rsidP="00D005E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EB1102">
        <w:rPr>
          <w:rFonts w:ascii="PT Astra Serif" w:hAnsi="PT Astra Serif"/>
          <w:bCs/>
          <w:sz w:val="28"/>
          <w:szCs w:val="28"/>
        </w:rPr>
        <w:t xml:space="preserve">В условиях режима домашней самоизоляции/карантина в связи с распространением новой </w:t>
      </w:r>
      <w:proofErr w:type="spellStart"/>
      <w:r w:rsidRPr="00EB1102">
        <w:rPr>
          <w:rFonts w:ascii="PT Astra Serif" w:hAnsi="PT Astra Serif"/>
          <w:bCs/>
          <w:sz w:val="28"/>
          <w:szCs w:val="28"/>
        </w:rPr>
        <w:t>коронавирусной</w:t>
      </w:r>
      <w:proofErr w:type="spellEnd"/>
      <w:r w:rsidRPr="00EB1102">
        <w:rPr>
          <w:rFonts w:ascii="PT Astra Serif" w:hAnsi="PT Astra Serif"/>
          <w:bCs/>
          <w:sz w:val="28"/>
          <w:szCs w:val="28"/>
        </w:rPr>
        <w:t xml:space="preserve"> инфекции COVID-19 занятия по программе ведутся с использованием модели полного электронного обучения </w:t>
      </w:r>
      <w:r w:rsidRPr="00EB1102">
        <w:rPr>
          <w:rFonts w:ascii="PT Astra Serif" w:hAnsi="PT Astra Serif"/>
          <w:bCs/>
          <w:sz w:val="28"/>
          <w:szCs w:val="28"/>
        </w:rPr>
        <w:lastRenderedPageBreak/>
        <w:t xml:space="preserve">(онлайн-обучение). В случае снятия режима домашней самоизоляции/карантина используется модель очного обучения с веб-поддержкой. </w:t>
      </w:r>
    </w:p>
    <w:p w:rsidR="00D005E0" w:rsidRPr="00EB1102" w:rsidRDefault="00D005E0" w:rsidP="00D005E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Для</w:t>
      </w:r>
      <w:r w:rsidRPr="00EB110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реализации дополнительной общеразвивающей программы «Этот удивительный мир» применяются образовательные интернет - ресурсы (к каждой теме программы прилепляется ссылка для изучения материала), также в чат </w:t>
      </w:r>
      <w:r w:rsidRPr="00EB1102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Viber</w:t>
      </w:r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размещается практический материал и </w:t>
      </w:r>
      <w:proofErr w:type="spellStart"/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видеозанятия</w:t>
      </w:r>
      <w:proofErr w:type="spellEnd"/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D005E0" w:rsidRPr="00EB1102" w:rsidRDefault="00D005E0" w:rsidP="00D005E0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Для обратной связи используются </w:t>
      </w:r>
      <w:proofErr w:type="spellStart"/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мессенжеры</w:t>
      </w:r>
      <w:proofErr w:type="spellEnd"/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педагога и </w:t>
      </w:r>
      <w:proofErr w:type="gramStart"/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обучающихся</w:t>
      </w:r>
      <w:proofErr w:type="gramEnd"/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1102">
        <w:rPr>
          <w:rFonts w:ascii="Times New Roman" w:eastAsia="Calibri" w:hAnsi="Times New Roman" w:cs="Times New Roman"/>
          <w:b/>
          <w:sz w:val="28"/>
          <w:szCs w:val="28"/>
        </w:rPr>
        <w:t xml:space="preserve">Уровень освоения программы: </w:t>
      </w:r>
      <w:r w:rsidRPr="00EB1102">
        <w:rPr>
          <w:rFonts w:ascii="Times New Roman" w:eastAsia="Calibri" w:hAnsi="Times New Roman" w:cs="Times New Roman"/>
          <w:sz w:val="28"/>
          <w:szCs w:val="28"/>
        </w:rPr>
        <w:t>стартовый.</w:t>
      </w:r>
      <w:r w:rsidRPr="00EB11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102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программы: </w:t>
      </w:r>
      <w:r w:rsidRPr="00EB1102">
        <w:rPr>
          <w:rFonts w:ascii="Times New Roman" w:eastAsia="Calibri" w:hAnsi="Times New Roman" w:cs="Times New Roman"/>
          <w:sz w:val="28"/>
          <w:szCs w:val="28"/>
        </w:rPr>
        <w:t>социально-педагогическая.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программы.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переступающий порог школы, должен соответствовать определённому физическому, умственному, эмоциональному и социальному развитию. Поэтому основой данной программы является развивающее обучение, содержание, методы и формы организации которого прямо ориентированы на закономерности развития ребёнка.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EB1102">
        <w:rPr>
          <w:rFonts w:ascii="Times New Roman" w:hAnsi="Times New Roman" w:cs="Times New Roman"/>
          <w:b/>
          <w:bCs/>
          <w:sz w:val="28"/>
          <w:szCs w:val="28"/>
        </w:rPr>
        <w:t>Инновационность</w:t>
      </w:r>
      <w:proofErr w:type="spellEnd"/>
      <w:r w:rsidRPr="00EB110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Pr="00EB1102">
        <w:rPr>
          <w:rFonts w:ascii="Times New Roman" w:hAnsi="Times New Roman" w:cs="Times New Roman"/>
          <w:bCs/>
          <w:sz w:val="28"/>
          <w:szCs w:val="28"/>
        </w:rPr>
        <w:t xml:space="preserve">образовательный процесс предусматривает применение игровых и </w:t>
      </w:r>
      <w:proofErr w:type="spellStart"/>
      <w:r w:rsidRPr="00EB1102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EB1102">
        <w:rPr>
          <w:rFonts w:ascii="Times New Roman" w:hAnsi="Times New Roman" w:cs="Times New Roman"/>
          <w:bCs/>
          <w:sz w:val="28"/>
          <w:szCs w:val="28"/>
        </w:rPr>
        <w:t xml:space="preserve"> технологий, включение релаксационных упражнений, </w:t>
      </w:r>
      <w:r w:rsidRPr="00EB1102">
        <w:rPr>
          <w:rFonts w:ascii="Times New Roman" w:hAnsi="Times New Roman" w:cs="Times New Roman"/>
          <w:sz w:val="28"/>
          <w:szCs w:val="28"/>
        </w:rPr>
        <w:t>предполагает включение новых педагогических технологий для формирования представления о профессиях.</w:t>
      </w: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05E0" w:rsidRPr="00EB1102" w:rsidRDefault="00D005E0" w:rsidP="00D00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Pr="00EB1102">
        <w:rPr>
          <w:rFonts w:ascii="Times New Roman" w:hAnsi="Times New Roman" w:cs="Times New Roman"/>
          <w:sz w:val="28"/>
          <w:szCs w:val="28"/>
        </w:rPr>
        <w:t xml:space="preserve"> Образовательная программа расширяет кругозор, гармонично сочетает реализацию основных принципов дошкольной педагогики.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дисциплинам программа направлена на целостное развитие всех сфер личности: формирование познавательного (интеллектуального) интереса, волевой (практической) деятельности, эмоциональной культуры.</w:t>
      </w:r>
    </w:p>
    <w:p w:rsidR="00D005E0" w:rsidRPr="00EB1102" w:rsidRDefault="00D005E0" w:rsidP="00D00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 особенностью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 является </w:t>
      </w: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занятий в игровой форме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опорой на наглядно-предметное мышление,  т.к. ведущий вид деятельности дошкольников – это игра. Игра в этом возрасте является источником положительных эмоций и интересных приобретений информации, помогающих восприятию и изучению окружающего мира. Как правило, активное участие в игре рождает  желание выполнять задание, позволяет добиться положительных результатов в овладении знаниями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Адресат программы - </w:t>
      </w:r>
      <w:r w:rsidRPr="00EB1102">
        <w:rPr>
          <w:rFonts w:ascii="Times New Roman" w:hAnsi="Times New Roman" w:cs="Times New Roman"/>
          <w:sz w:val="28"/>
          <w:szCs w:val="28"/>
        </w:rPr>
        <w:t>возраст обучающихся – 5 лет.</w:t>
      </w:r>
      <w:r w:rsidRPr="00EB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102">
        <w:rPr>
          <w:rFonts w:ascii="Times New Roman" w:hAnsi="Times New Roman" w:cs="Times New Roman"/>
          <w:sz w:val="28"/>
          <w:szCs w:val="28"/>
        </w:rPr>
        <w:t>Зачисление происходит по желанию ребёнка и письменного заявления родителей.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bCs/>
          <w:sz w:val="28"/>
          <w:szCs w:val="28"/>
        </w:rPr>
        <w:t>Срок освоения программы</w:t>
      </w:r>
      <w:r w:rsidRPr="00EB1102">
        <w:rPr>
          <w:rFonts w:ascii="Times New Roman" w:hAnsi="Times New Roman" w:cs="Times New Roman"/>
          <w:sz w:val="28"/>
          <w:szCs w:val="28"/>
        </w:rPr>
        <w:t xml:space="preserve"> – </w:t>
      </w:r>
      <w:r w:rsidRPr="00EB1102">
        <w:rPr>
          <w:rFonts w:ascii="Times New Roman" w:hAnsi="Times New Roman" w:cs="Times New Roman"/>
          <w:sz w:val="28"/>
        </w:rPr>
        <w:t>июнь-август 2020 года.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Объем  комплексной программы </w:t>
      </w:r>
      <w:r w:rsidRPr="00EB1102">
        <w:rPr>
          <w:rFonts w:ascii="Times New Roman" w:hAnsi="Times New Roman" w:cs="Times New Roman"/>
          <w:sz w:val="28"/>
          <w:szCs w:val="28"/>
        </w:rPr>
        <w:t>- 28 часов (2 часа в неделю  на каждый предмет).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процесса: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EB1102">
        <w:rPr>
          <w:rFonts w:ascii="Times New Roman" w:hAnsi="Times New Roman" w:cs="Times New Roman"/>
          <w:sz w:val="28"/>
          <w:szCs w:val="27"/>
        </w:rPr>
        <w:t>Обучение по программе</w:t>
      </w:r>
      <w:proofErr w:type="gramEnd"/>
      <w:r w:rsidRPr="00EB1102">
        <w:rPr>
          <w:rFonts w:ascii="Times New Roman" w:hAnsi="Times New Roman" w:cs="Times New Roman"/>
          <w:sz w:val="28"/>
          <w:szCs w:val="27"/>
        </w:rPr>
        <w:t xml:space="preserve"> ведется с использованием различных форм (очное обучение, электронное обучение и обучение с применением дистанционных образовательных технологий).</w:t>
      </w:r>
    </w:p>
    <w:p w:rsidR="00D005E0" w:rsidRPr="00EB1102" w:rsidRDefault="00D005E0" w:rsidP="00D005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>Используются:</w:t>
      </w:r>
    </w:p>
    <w:p w:rsidR="00D005E0" w:rsidRPr="00EB1102" w:rsidRDefault="00D005E0" w:rsidP="00D005E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 платформа </w:t>
      </w:r>
      <w:r w:rsidRPr="00EB110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Zoom</w:t>
      </w:r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</w:t>
      </w:r>
      <w:proofErr w:type="spellStart"/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>видеозанятий</w:t>
      </w:r>
      <w:proofErr w:type="spellEnd"/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занятия проводятся с использованием чатов электронной системы общения, проводятся в режиме онлайн.  </w:t>
      </w:r>
    </w:p>
    <w:p w:rsidR="00D005E0" w:rsidRPr="00EB1102" w:rsidRDefault="00D005E0" w:rsidP="00D005E0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B1102">
        <w:rPr>
          <w:rFonts w:ascii="PT Astra Serif" w:eastAsia="Times New Roman" w:hAnsi="PT Astra Serif" w:cs="Times New Roman"/>
          <w:sz w:val="28"/>
          <w:szCs w:val="28"/>
          <w:lang w:eastAsia="ru-RU"/>
        </w:rPr>
        <w:t>- чат</w:t>
      </w:r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EB1102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Viber</w:t>
      </w:r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размещается практический материал и </w:t>
      </w:r>
      <w:proofErr w:type="spellStart"/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видеозанятия</w:t>
      </w:r>
      <w:proofErr w:type="spellEnd"/>
      <w:r w:rsidRPr="00EB110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bCs/>
          <w:sz w:val="28"/>
          <w:szCs w:val="28"/>
        </w:rPr>
        <w:t xml:space="preserve">Виды занятий: </w:t>
      </w:r>
      <w:r w:rsidRPr="00EB1102">
        <w:rPr>
          <w:rFonts w:ascii="Times New Roman" w:hAnsi="Times New Roman" w:cs="Times New Roman"/>
          <w:sz w:val="28"/>
          <w:szCs w:val="28"/>
        </w:rPr>
        <w:t>коммуникативные, подвижные, сюжетно-ролевые игры.</w:t>
      </w:r>
    </w:p>
    <w:p w:rsidR="00D005E0" w:rsidRPr="00EB1102" w:rsidRDefault="00D005E0" w:rsidP="00D005E0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005E0" w:rsidRPr="00EB1102" w:rsidRDefault="00D005E0" w:rsidP="00D005E0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1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1.2. Цели и задачи  программы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1102">
        <w:rPr>
          <w:rFonts w:ascii="Times New Roman" w:hAnsi="Times New Roman"/>
          <w:b/>
          <w:sz w:val="28"/>
          <w:szCs w:val="28"/>
        </w:rPr>
        <w:t xml:space="preserve">Цель программы: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проявления и развития индивидуальных способностей ребенка в дошкольном возрасте и адаптация детей к условиям обучения в общеобразовательной школе.</w:t>
      </w:r>
      <w:r w:rsidRPr="00EB1102">
        <w:rPr>
          <w:rFonts w:ascii="Times New Roman" w:hAnsi="Times New Roman"/>
          <w:b/>
          <w:sz w:val="28"/>
          <w:szCs w:val="28"/>
        </w:rPr>
        <w:tab/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1102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D005E0" w:rsidRPr="00EB1102" w:rsidRDefault="00D005E0" w:rsidP="00D005E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основы предметных 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умений, навыков, способствующих подготовке детей дошкольного возраста к последующему обучению в общеобразовательной школе.</w:t>
      </w:r>
    </w:p>
    <w:p w:rsidR="00D005E0" w:rsidRPr="00EB1102" w:rsidRDefault="00D005E0" w:rsidP="00D005E0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  <w:proofErr w:type="gramStart"/>
      <w:r w:rsidRPr="00EB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основных познавательных процессов у детей: внимания, памяти, мышления, воображения, восприятия, речи; координации движения.</w:t>
      </w:r>
      <w:proofErr w:type="gramEnd"/>
    </w:p>
    <w:p w:rsidR="00D005E0" w:rsidRPr="00EB1102" w:rsidRDefault="00D005E0" w:rsidP="00D005E0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навыков.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Воспитательные: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духовным ценностям, способствующим формированию нравственных и эстетических качеств личности;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воспитывающей и креативной среды, обеспечивающей овладение способами позитивной самореализации 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поведения с окружающими людьми.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образовательного процесса.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развития «Дошколята» объединяет детей дошкольного возраста </w:t>
      </w: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лет.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распределены в группы по 10 человек по возрасту, способностям, уровню подготовленности. 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Согласно Сан </w:t>
      </w:r>
      <w:proofErr w:type="spellStart"/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ПиНу</w:t>
      </w:r>
      <w:proofErr w:type="spellEnd"/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продолжительность одного занятия составляет:</w:t>
      </w:r>
    </w:p>
    <w:p w:rsidR="00D005E0" w:rsidRPr="00EB1102" w:rsidRDefault="00D005E0" w:rsidP="00D005E0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</w:t>
      </w:r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очном обучении: </w:t>
      </w:r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30 минут, перерыв между занятиями 10 минут.</w:t>
      </w:r>
    </w:p>
    <w:p w:rsidR="00D005E0" w:rsidRPr="00EB1102" w:rsidRDefault="00D005E0" w:rsidP="00D005E0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D005E0" w:rsidRPr="00EB1102" w:rsidRDefault="00D005E0" w:rsidP="00D005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- для детей 5 лет</w:t>
      </w:r>
      <w:r w:rsidRPr="00EB1102">
        <w:t xml:space="preserve"> </w:t>
      </w:r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– 10 минут</w:t>
      </w:r>
      <w:r w:rsidRPr="00EB1102">
        <w:t xml:space="preserve"> </w:t>
      </w:r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с использованием ПЭВМ, 5 минут </w:t>
      </w:r>
      <w:proofErr w:type="spellStart"/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физпауза</w:t>
      </w:r>
      <w:proofErr w:type="spellEnd"/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, 15 минут – выполнение задания.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EB1102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итоговую диагностику.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может быть следующей: наблюдение, тестирование.</w:t>
      </w:r>
    </w:p>
    <w:p w:rsidR="00D005E0" w:rsidRPr="00EB1102" w:rsidRDefault="00D005E0" w:rsidP="00D005E0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EB1102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EB1102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D005E0" w:rsidRPr="00EB1102" w:rsidRDefault="00D005E0" w:rsidP="00D005E0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EB1102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EB1102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EB1102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EB11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B1102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выявления </w:t>
      </w:r>
      <w:r w:rsidRPr="00EB1102">
        <w:rPr>
          <w:rFonts w:ascii="Times New Roman" w:hAnsi="Times New Roman" w:cs="Times New Roman"/>
          <w:sz w:val="28"/>
          <w:szCs w:val="28"/>
        </w:rPr>
        <w:lastRenderedPageBreak/>
        <w:t>уровня развития навыков, в виде фронтальных и индивидуальных бесед с ребенком;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EB1102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EB1102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EB1102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EB11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B1102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</w:t>
      </w:r>
    </w:p>
    <w:p w:rsidR="00D005E0" w:rsidRPr="00EB1102" w:rsidRDefault="00D005E0" w:rsidP="00D00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D005E0" w:rsidRPr="00EB1102" w:rsidRDefault="00D005E0" w:rsidP="00D005E0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Проводятся консультации по телефону в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онлай-режиме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Занятия проводятся на платформе </w:t>
      </w:r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Zoom</w:t>
      </w:r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 видеосвязи в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Вайбере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Ватсапе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005E0" w:rsidRPr="00EB1102" w:rsidRDefault="00D005E0" w:rsidP="00D005E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EB1102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Формы контроля</w:t>
      </w:r>
    </w:p>
    <w:p w:rsidR="00D005E0" w:rsidRPr="00EB1102" w:rsidRDefault="00D005E0" w:rsidP="00D00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Устная проверка: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и фронтальный опрос.</w:t>
      </w:r>
    </w:p>
    <w:p w:rsidR="00D005E0" w:rsidRPr="00EB1102" w:rsidRDefault="00D005E0" w:rsidP="00D00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Письменная проверка: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работа, индивидуальные задания (карточки, шаблоны). Основным достоинством письменного опроса является самостоятельный характер работы детей, обеспечивающий объективность данной формы контроля при условии предъявления индивидуальных заданий.</w:t>
      </w:r>
    </w:p>
    <w:p w:rsidR="00D005E0" w:rsidRPr="00EB1102" w:rsidRDefault="00D005E0" w:rsidP="00D00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Практическая проверка (контрольно-практические работы):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выявить степень усвоения детьми конкретных умений и навыков, а также степень освоения ими теоретических знаний, готовность использовать их в практической деятельности.</w:t>
      </w:r>
    </w:p>
    <w:p w:rsidR="00D005E0" w:rsidRPr="00EB1102" w:rsidRDefault="00D005E0" w:rsidP="00D00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Смешанная форма контроля: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одновременного применения нескольких форм и методов проверки результатов учебной деятельности.</w:t>
      </w:r>
    </w:p>
    <w:p w:rsidR="00D90476" w:rsidRPr="00EB1102" w:rsidRDefault="00D90476" w:rsidP="00D90476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Комплекс организационно-педагогических условий</w:t>
      </w:r>
    </w:p>
    <w:p w:rsidR="00D90476" w:rsidRPr="00EB1102" w:rsidRDefault="00D90476" w:rsidP="00D90476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90476" w:rsidRPr="00EB1102" w:rsidRDefault="00D90476" w:rsidP="00D90476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D90476" w:rsidRPr="00EB1102" w:rsidRDefault="00D90476" w:rsidP="00D9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комплексной дополнительной общеразвивающей</w:t>
      </w:r>
    </w:p>
    <w:p w:rsidR="00D90476" w:rsidRPr="00EB1102" w:rsidRDefault="00D90476" w:rsidP="00D9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 «Этот удивительный мир», 5 лет.</w:t>
      </w:r>
    </w:p>
    <w:p w:rsidR="00D90476" w:rsidRPr="00EB1102" w:rsidRDefault="00D90476" w:rsidP="00D90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798"/>
        <w:gridCol w:w="5585"/>
        <w:gridCol w:w="2656"/>
      </w:tblGrid>
      <w:tr w:rsidR="00D90476" w:rsidRPr="00EB1102" w:rsidTr="00D90476">
        <w:tc>
          <w:tcPr>
            <w:tcW w:w="798" w:type="dxa"/>
          </w:tcPr>
          <w:p w:rsidR="00D90476" w:rsidRPr="00EB1102" w:rsidRDefault="00D90476" w:rsidP="00D90476">
            <w:pPr>
              <w:jc w:val="both"/>
              <w:rPr>
                <w:b/>
                <w:sz w:val="28"/>
                <w:szCs w:val="28"/>
              </w:rPr>
            </w:pPr>
            <w:r w:rsidRPr="00EB11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85" w:type="dxa"/>
          </w:tcPr>
          <w:p w:rsidR="00D90476" w:rsidRPr="00EB1102" w:rsidRDefault="00D90476" w:rsidP="00D90476">
            <w:pPr>
              <w:jc w:val="both"/>
              <w:rPr>
                <w:b/>
                <w:sz w:val="28"/>
                <w:szCs w:val="28"/>
              </w:rPr>
            </w:pPr>
            <w:r w:rsidRPr="00EB110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56" w:type="dxa"/>
          </w:tcPr>
          <w:p w:rsidR="00D90476" w:rsidRPr="00EB1102" w:rsidRDefault="00D90476" w:rsidP="00D90476">
            <w:pPr>
              <w:jc w:val="both"/>
              <w:rPr>
                <w:b/>
                <w:sz w:val="28"/>
                <w:szCs w:val="28"/>
              </w:rPr>
            </w:pPr>
            <w:r w:rsidRPr="00EB1102">
              <w:rPr>
                <w:b/>
                <w:sz w:val="28"/>
                <w:szCs w:val="28"/>
              </w:rPr>
              <w:t xml:space="preserve">Время обучения (июнь, июль, август) </w:t>
            </w:r>
          </w:p>
        </w:tc>
      </w:tr>
      <w:tr w:rsidR="00D90476" w:rsidRPr="00EB1102" w:rsidTr="00D90476">
        <w:tc>
          <w:tcPr>
            <w:tcW w:w="798" w:type="dxa"/>
          </w:tcPr>
          <w:p w:rsidR="00D90476" w:rsidRPr="00EB1102" w:rsidRDefault="00D90476" w:rsidP="00D90476">
            <w:pPr>
              <w:jc w:val="both"/>
              <w:rPr>
                <w:b/>
                <w:sz w:val="28"/>
                <w:szCs w:val="28"/>
              </w:rPr>
            </w:pPr>
            <w:r w:rsidRPr="00EB11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85" w:type="dxa"/>
          </w:tcPr>
          <w:p w:rsidR="00D90476" w:rsidRPr="00EB1102" w:rsidRDefault="00D90476" w:rsidP="00D9047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1102">
              <w:rPr>
                <w:sz w:val="28"/>
                <w:szCs w:val="28"/>
              </w:rPr>
              <w:t>дополнительная общеразвивающая программа «Игротека», (5 лет)</w:t>
            </w:r>
          </w:p>
          <w:p w:rsidR="00D90476" w:rsidRPr="00EB1102" w:rsidRDefault="00D90476" w:rsidP="00D90476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D90476" w:rsidRPr="00EB1102" w:rsidRDefault="00D90476" w:rsidP="00D90476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B1102">
              <w:rPr>
                <w:b/>
                <w:sz w:val="28"/>
                <w:szCs w:val="28"/>
              </w:rPr>
              <w:t>14</w:t>
            </w:r>
            <w:r w:rsidRPr="00EB1102">
              <w:rPr>
                <w:b/>
                <w:sz w:val="28"/>
                <w:szCs w:val="28"/>
                <w:lang w:val="en-US"/>
              </w:rPr>
              <w:t xml:space="preserve"> ч.</w:t>
            </w:r>
          </w:p>
        </w:tc>
      </w:tr>
      <w:tr w:rsidR="00D90476" w:rsidRPr="00EB1102" w:rsidTr="00D90476">
        <w:tc>
          <w:tcPr>
            <w:tcW w:w="798" w:type="dxa"/>
          </w:tcPr>
          <w:p w:rsidR="00D90476" w:rsidRPr="00EB1102" w:rsidRDefault="00D90476" w:rsidP="00D90476">
            <w:pPr>
              <w:jc w:val="both"/>
              <w:rPr>
                <w:b/>
                <w:sz w:val="28"/>
                <w:szCs w:val="28"/>
              </w:rPr>
            </w:pPr>
            <w:r w:rsidRPr="00EB110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85" w:type="dxa"/>
          </w:tcPr>
          <w:p w:rsidR="00D90476" w:rsidRPr="00EB1102" w:rsidRDefault="00D90476" w:rsidP="00D90476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1102">
              <w:rPr>
                <w:sz w:val="28"/>
                <w:szCs w:val="28"/>
              </w:rPr>
              <w:t>дополнительная общеразвивающая программа «Математический лабиринт»; (5 лет)</w:t>
            </w:r>
          </w:p>
        </w:tc>
        <w:tc>
          <w:tcPr>
            <w:tcW w:w="2656" w:type="dxa"/>
          </w:tcPr>
          <w:p w:rsidR="00D90476" w:rsidRPr="00EB1102" w:rsidRDefault="00D90476" w:rsidP="00D90476">
            <w:pPr>
              <w:jc w:val="both"/>
              <w:rPr>
                <w:b/>
                <w:sz w:val="28"/>
                <w:szCs w:val="28"/>
              </w:rPr>
            </w:pPr>
            <w:r w:rsidRPr="00EB1102">
              <w:rPr>
                <w:b/>
                <w:sz w:val="28"/>
                <w:szCs w:val="28"/>
              </w:rPr>
              <w:t>14 ч.</w:t>
            </w:r>
          </w:p>
        </w:tc>
      </w:tr>
      <w:tr w:rsidR="00D90476" w:rsidRPr="00EB1102" w:rsidTr="00D90476">
        <w:tc>
          <w:tcPr>
            <w:tcW w:w="798" w:type="dxa"/>
          </w:tcPr>
          <w:p w:rsidR="00D90476" w:rsidRPr="00EB1102" w:rsidRDefault="00D90476" w:rsidP="00D9047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85" w:type="dxa"/>
          </w:tcPr>
          <w:p w:rsidR="00D90476" w:rsidRPr="00EB1102" w:rsidRDefault="00D90476" w:rsidP="00D90476">
            <w:pPr>
              <w:jc w:val="both"/>
              <w:rPr>
                <w:sz w:val="28"/>
                <w:szCs w:val="28"/>
              </w:rPr>
            </w:pPr>
            <w:r w:rsidRPr="00EB1102">
              <w:rPr>
                <w:sz w:val="28"/>
                <w:szCs w:val="28"/>
              </w:rPr>
              <w:t>Итого:</w:t>
            </w:r>
          </w:p>
        </w:tc>
        <w:tc>
          <w:tcPr>
            <w:tcW w:w="2656" w:type="dxa"/>
          </w:tcPr>
          <w:p w:rsidR="00D90476" w:rsidRPr="00EB1102" w:rsidRDefault="00D90476" w:rsidP="00D90476">
            <w:pPr>
              <w:jc w:val="both"/>
              <w:rPr>
                <w:b/>
                <w:sz w:val="28"/>
                <w:szCs w:val="28"/>
              </w:rPr>
            </w:pPr>
            <w:r w:rsidRPr="00EB1102">
              <w:rPr>
                <w:b/>
                <w:sz w:val="28"/>
                <w:szCs w:val="28"/>
              </w:rPr>
              <w:t>28 часов</w:t>
            </w:r>
          </w:p>
        </w:tc>
      </w:tr>
    </w:tbl>
    <w:p w:rsidR="00D90476" w:rsidRPr="00EB1102" w:rsidRDefault="00D90476" w:rsidP="00D9047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D90476" w:rsidRPr="00EB1102" w:rsidRDefault="00D90476" w:rsidP="00D904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реализуется через специально созданные условия.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образовательного процесса складывается </w:t>
      </w:r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476" w:rsidRPr="00EB1102" w:rsidRDefault="00D90476" w:rsidP="00D904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кадрового;</w:t>
      </w:r>
    </w:p>
    <w:p w:rsidR="00D90476" w:rsidRPr="00EB1102" w:rsidRDefault="00D90476" w:rsidP="00D904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информационно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методического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90476" w:rsidRPr="00EB1102" w:rsidRDefault="00D90476" w:rsidP="00D904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материально</w:t>
      </w:r>
      <w:proofErr w:type="spellEnd"/>
      <w:proofErr w:type="gram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технического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областном Дворце творчества детей и молодёжи для проведения занятий в Школе развития «Дошколята» имеются: </w:t>
      </w:r>
    </w:p>
    <w:p w:rsidR="00D90476" w:rsidRPr="00EB1102" w:rsidRDefault="00D90476" w:rsidP="00D9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- 3 оборудованных кабинета для занятий;</w:t>
      </w:r>
      <w:proofErr w:type="gramEnd"/>
    </w:p>
    <w:p w:rsidR="00D90476" w:rsidRPr="00EB1102" w:rsidRDefault="00D90476" w:rsidP="00D9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D90476" w:rsidRPr="00EB1102" w:rsidRDefault="00D90476" w:rsidP="00D9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D90476" w:rsidRPr="00EB1102" w:rsidRDefault="00D90476" w:rsidP="00D90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1.Кадровое обеспечение: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D90476" w:rsidRPr="00EB1102" w:rsidRDefault="00D90476" w:rsidP="00D904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2.Организационно-методическое обеспечение: </w:t>
      </w:r>
    </w:p>
    <w:p w:rsidR="00D90476" w:rsidRPr="00EB1102" w:rsidRDefault="00D90476" w:rsidP="00D904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дополнительная общеразвивающая программа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3EB4"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удивительный мир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90476" w:rsidRPr="00EB1102" w:rsidRDefault="00D90476" w:rsidP="00D904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методические пособия;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конспекты занятий;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дидактический материал  (схемы, рисунки и т.д.);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игротека;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презентации;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индивидуальный раздаточный материал;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педагога;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детей,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3.Материально-техническое обеспечение:</w:t>
      </w:r>
    </w:p>
    <w:p w:rsidR="00D90476" w:rsidRPr="00EB1102" w:rsidRDefault="00D90476" w:rsidP="00D90476">
      <w:pPr>
        <w:spacing w:after="0" w:line="240" w:lineRule="auto"/>
        <w:ind w:firstLine="708"/>
        <w:jc w:val="both"/>
        <w:rPr>
          <w:sz w:val="27"/>
          <w:szCs w:val="27"/>
        </w:rPr>
      </w:pP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При покупке оборудования для работы с детьми </w:t>
      </w:r>
      <w:proofErr w:type="spellStart"/>
      <w:r w:rsidRPr="00EB1102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возраста особое внимание уделили натуральным материалам, в основном весь приобретенный дидактический материал из дерева.</w:t>
      </w:r>
      <w:r w:rsidRPr="00EB1102">
        <w:rPr>
          <w:sz w:val="27"/>
          <w:szCs w:val="27"/>
        </w:rPr>
        <w:t xml:space="preserve"> </w:t>
      </w:r>
    </w:p>
    <w:p w:rsidR="00D90476" w:rsidRPr="00EB1102" w:rsidRDefault="00D90476" w:rsidP="00D9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B1102">
        <w:rPr>
          <w:rFonts w:ascii="Times New Roman" w:hAnsi="Times New Roman" w:cs="Times New Roman"/>
          <w:sz w:val="28"/>
          <w:szCs w:val="27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EB1102">
        <w:rPr>
          <w:rFonts w:ascii="Times New Roman" w:hAnsi="Times New Roman" w:cs="Times New Roman"/>
          <w:sz w:val="28"/>
          <w:szCs w:val="27"/>
        </w:rPr>
        <w:t>вебинары</w:t>
      </w:r>
      <w:proofErr w:type="spellEnd"/>
      <w:r w:rsidRPr="00EB1102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EB1102">
        <w:rPr>
          <w:rFonts w:ascii="Times New Roman" w:hAnsi="Times New Roman" w:cs="Times New Roman"/>
          <w:sz w:val="28"/>
          <w:szCs w:val="27"/>
        </w:rPr>
        <w:t>skype</w:t>
      </w:r>
      <w:proofErr w:type="spellEnd"/>
      <w:r w:rsidRPr="00EB1102">
        <w:rPr>
          <w:rFonts w:ascii="Times New Roman" w:hAnsi="Times New Roman" w:cs="Times New Roman"/>
          <w:sz w:val="28"/>
          <w:szCs w:val="27"/>
        </w:rPr>
        <w:t xml:space="preserve"> – общение, </w:t>
      </w:r>
      <w:proofErr w:type="spellStart"/>
      <w:r w:rsidRPr="00EB1102">
        <w:rPr>
          <w:rFonts w:ascii="Times New Roman" w:hAnsi="Times New Roman" w:cs="Times New Roman"/>
          <w:sz w:val="28"/>
          <w:szCs w:val="27"/>
        </w:rPr>
        <w:t>e-mail</w:t>
      </w:r>
      <w:proofErr w:type="spellEnd"/>
      <w:r w:rsidRPr="00EB1102">
        <w:rPr>
          <w:rFonts w:ascii="Times New Roman" w:hAnsi="Times New Roman" w:cs="Times New Roman"/>
          <w:sz w:val="28"/>
          <w:szCs w:val="27"/>
        </w:rPr>
        <w:t>, облачные сервисы и т.д.)</w:t>
      </w:r>
    </w:p>
    <w:p w:rsidR="00D90476" w:rsidRPr="00EB1102" w:rsidRDefault="00D90476" w:rsidP="00D904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Технические средства обучения</w:t>
      </w:r>
      <w:r w:rsidRPr="00EB1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Calibri" w:hAnsi="Times New Roman" w:cs="Times New Roman"/>
          <w:sz w:val="28"/>
          <w:szCs w:val="28"/>
        </w:rPr>
        <w:t>- интерактивная доска;</w:t>
      </w:r>
    </w:p>
    <w:p w:rsidR="00D90476" w:rsidRPr="00EB1102" w:rsidRDefault="00D90476" w:rsidP="00D9047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Иллюстративные (полиграфические) средства обучения: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современный дидактический материал для развития способностей детей: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Никитина, рамки-вкладыши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блоки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 головоломки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Гексамино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«Архимедова игра», 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Кростики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Дженьга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«Механика Галилео» и </w:t>
      </w:r>
      <w:proofErr w:type="spellStart"/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изобразительные наглядные пособия;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карточек с животными, грибами, насекомыми;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схемы,</w:t>
      </w:r>
      <w:r w:rsidR="008A3EB4"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карты; плакаты;</w:t>
      </w:r>
    </w:p>
    <w:p w:rsidR="00D90476" w:rsidRPr="00EB1102" w:rsidRDefault="00D90476" w:rsidP="008A3E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учебно-наглядные пособия</w:t>
      </w:r>
    </w:p>
    <w:p w:rsidR="00D90476" w:rsidRPr="00EB1102" w:rsidRDefault="00D90476" w:rsidP="00D9047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90476" w:rsidRPr="00EB1102" w:rsidRDefault="00D90476" w:rsidP="00D904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B1102">
        <w:rPr>
          <w:rFonts w:ascii="Times New Roman" w:hAnsi="Times New Roman" w:cs="Times New Roman"/>
          <w:b/>
          <w:sz w:val="36"/>
          <w:szCs w:val="28"/>
        </w:rPr>
        <w:t>ДОПОЛНИТЕЛЬНАЯ</w:t>
      </w:r>
    </w:p>
    <w:p w:rsidR="00D90476" w:rsidRPr="00EB1102" w:rsidRDefault="00D90476" w:rsidP="00D90476">
      <w:pPr>
        <w:tabs>
          <w:tab w:val="center" w:pos="34"/>
          <w:tab w:val="left" w:pos="9355"/>
        </w:tabs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B1102">
        <w:rPr>
          <w:rFonts w:ascii="Times New Roman" w:hAnsi="Times New Roman" w:cs="Times New Roman"/>
          <w:b/>
          <w:sz w:val="36"/>
          <w:szCs w:val="28"/>
        </w:rPr>
        <w:t xml:space="preserve">ОБЩЕРАЗВИВАЮЩАЯ ПРОГРАММА </w:t>
      </w:r>
    </w:p>
    <w:p w:rsidR="00D90476" w:rsidRPr="00EB1102" w:rsidRDefault="00D90476" w:rsidP="00D9047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EB1102">
        <w:rPr>
          <w:rFonts w:ascii="Times New Roman" w:hAnsi="Times New Roman" w:cs="Times New Roman"/>
          <w:b/>
          <w:sz w:val="48"/>
          <w:szCs w:val="32"/>
        </w:rPr>
        <w:t xml:space="preserve"> «</w:t>
      </w:r>
      <w:r w:rsidRPr="00EB1102">
        <w:rPr>
          <w:rFonts w:ascii="Times New Roman" w:hAnsi="Times New Roman" w:cs="Times New Roman"/>
          <w:b/>
          <w:sz w:val="44"/>
          <w:szCs w:val="28"/>
        </w:rPr>
        <w:t>Игротека</w:t>
      </w:r>
      <w:r w:rsidRPr="00EB1102">
        <w:rPr>
          <w:rFonts w:ascii="Times New Roman" w:hAnsi="Times New Roman" w:cs="Times New Roman"/>
          <w:b/>
          <w:sz w:val="48"/>
          <w:szCs w:val="32"/>
        </w:rPr>
        <w:t>»</w:t>
      </w:r>
    </w:p>
    <w:p w:rsidR="00D90476" w:rsidRPr="00EB1102" w:rsidRDefault="00D90476" w:rsidP="00D9047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</w:p>
    <w:p w:rsidR="00D90476" w:rsidRPr="00EB1102" w:rsidRDefault="00D90476" w:rsidP="00D9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1.Комплекс </w:t>
      </w: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характеристик программы</w:t>
      </w:r>
    </w:p>
    <w:p w:rsidR="00D90476" w:rsidRPr="00EB1102" w:rsidRDefault="00D90476" w:rsidP="00D9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D90476" w:rsidRPr="00EB1102" w:rsidRDefault="00D90476" w:rsidP="00D9047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caps/>
          <w:sz w:val="24"/>
          <w:szCs w:val="28"/>
          <w:lang w:eastAsia="ru-RU"/>
        </w:rPr>
        <w:t>ЦелЬ:</w:t>
      </w:r>
    </w:p>
    <w:p w:rsidR="00D90476" w:rsidRPr="00EB1102" w:rsidRDefault="00D90476" w:rsidP="00D90476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познавательную сферу дошкольника.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EB1102">
        <w:rPr>
          <w:rFonts w:ascii="Times New Roman" w:hAnsi="Times New Roman" w:cs="Times New Roman"/>
          <w:b/>
          <w:bCs/>
          <w:sz w:val="24"/>
          <w:szCs w:val="28"/>
        </w:rPr>
        <w:t>ЗАДАЧИ: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90476" w:rsidRPr="00EB1102" w:rsidRDefault="00D90476" w:rsidP="00D90476">
      <w:pPr>
        <w:numPr>
          <w:ilvl w:val="2"/>
          <w:numId w:val="5"/>
        </w:numPr>
        <w:tabs>
          <w:tab w:val="center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представления о целостности мира через взаимодействие с объектами окружающего мира, постижение различных связей и зависимостей. </w:t>
      </w:r>
    </w:p>
    <w:p w:rsidR="00D90476" w:rsidRPr="00EB1102" w:rsidRDefault="00D90476" w:rsidP="00D90476">
      <w:pPr>
        <w:tabs>
          <w:tab w:val="center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D90476" w:rsidRPr="00EB1102" w:rsidRDefault="00D90476" w:rsidP="00D90476">
      <w:pPr>
        <w:numPr>
          <w:ilvl w:val="2"/>
          <w:numId w:val="5"/>
        </w:numPr>
        <w:tabs>
          <w:tab w:val="center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интересы, способности детей;</w:t>
      </w:r>
    </w:p>
    <w:p w:rsidR="00D90476" w:rsidRPr="00EB1102" w:rsidRDefault="00D90476" w:rsidP="00D90476">
      <w:pPr>
        <w:numPr>
          <w:ilvl w:val="2"/>
          <w:numId w:val="5"/>
        </w:numPr>
        <w:tabs>
          <w:tab w:val="center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и поддержки активности, инициативности и самостоятельности в познавательной деятельности;</w:t>
      </w:r>
    </w:p>
    <w:p w:rsidR="00D90476" w:rsidRPr="00EB1102" w:rsidRDefault="00D90476" w:rsidP="00D90476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движений, мелкую моторику, любознательность, наблюдательность;</w:t>
      </w:r>
    </w:p>
    <w:p w:rsidR="00D90476" w:rsidRPr="00EB1102" w:rsidRDefault="00D90476" w:rsidP="00D90476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образного воображения, внимания, памяти, мышления, фантазии, речи;</w:t>
      </w:r>
    </w:p>
    <w:p w:rsidR="00D90476" w:rsidRPr="00EB1102" w:rsidRDefault="00D90476" w:rsidP="00D90476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мышления, формированию самосознания, адекватной самооценки;</w:t>
      </w:r>
    </w:p>
    <w:p w:rsidR="00D90476" w:rsidRPr="00EB1102" w:rsidRDefault="00D90476" w:rsidP="00D90476">
      <w:pPr>
        <w:tabs>
          <w:tab w:val="center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D90476" w:rsidRPr="00EB1102" w:rsidRDefault="00D90476" w:rsidP="00D90476">
      <w:pPr>
        <w:numPr>
          <w:ilvl w:val="2"/>
          <w:numId w:val="5"/>
        </w:numPr>
        <w:tabs>
          <w:tab w:val="center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позитивного отношения к окружающей среде;</w:t>
      </w:r>
    </w:p>
    <w:p w:rsidR="00D90476" w:rsidRPr="00EB1102" w:rsidRDefault="00D90476" w:rsidP="00D90476">
      <w:pPr>
        <w:numPr>
          <w:ilvl w:val="2"/>
          <w:numId w:val="5"/>
        </w:numPr>
        <w:tabs>
          <w:tab w:val="left" w:pos="-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познавательного  интереса;</w:t>
      </w:r>
    </w:p>
    <w:p w:rsidR="00D90476" w:rsidRPr="00EB1102" w:rsidRDefault="00D90476" w:rsidP="00D90476">
      <w:pPr>
        <w:numPr>
          <w:ilvl w:val="2"/>
          <w:numId w:val="5"/>
        </w:numPr>
        <w:tabs>
          <w:tab w:val="left" w:pos="-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совместную деятельность с целью развития элементов сотрудничества;</w:t>
      </w:r>
    </w:p>
    <w:p w:rsidR="00D90476" w:rsidRPr="00EB1102" w:rsidRDefault="00D90476" w:rsidP="00D90476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терпение, трудолюбие, быстроту реакции, наблюдательность 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- Личностные результаты: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-  работает коллективно, анализирует образец;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 - планирует этапы  создания собственной работы, создаёт работу по схеме;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 - проявляет устойчивый интерес к игре, проявляет инициативу, фантазирует; 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1102">
        <w:rPr>
          <w:rFonts w:ascii="Times New Roman" w:hAnsi="Times New Roman" w:cs="Times New Roman"/>
          <w:sz w:val="28"/>
          <w:szCs w:val="28"/>
        </w:rPr>
        <w:t>активен</w:t>
      </w:r>
      <w:proofErr w:type="gramEnd"/>
      <w:r w:rsidRPr="00EB1102">
        <w:rPr>
          <w:rFonts w:ascii="Times New Roman" w:hAnsi="Times New Roman" w:cs="Times New Roman"/>
          <w:sz w:val="28"/>
          <w:szCs w:val="28"/>
        </w:rPr>
        <w:t xml:space="preserve"> в ролевом взаимодействии и ролевых диалогах;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EB110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B1102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- доброжелателен, проявляет интерес к сотрудничеству, доступно осваивает ведущие и второстепенные роли; 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lastRenderedPageBreak/>
        <w:t>- знает классификацию фруктов, овощей, ягод;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- узнает и сравнивает цветы;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- Предметные результаты: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- различает по внешнему виду и называет 4-5 видов птиц, знает деревья;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- различает форму предметов: круглую, прямоугольную;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- имеет представление о разных видах транспорта.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476" w:rsidRPr="00EB1102" w:rsidRDefault="00D90476" w:rsidP="00D9047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B110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1.2. Содержание  дополнительной общеразвивающей программы</w:t>
      </w:r>
    </w:p>
    <w:p w:rsidR="00D90476" w:rsidRPr="00EB1102" w:rsidRDefault="00D90476" w:rsidP="00D9047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1.2. 1. Учебный  план</w:t>
      </w:r>
    </w:p>
    <w:p w:rsidR="00D90476" w:rsidRPr="00EB1102" w:rsidRDefault="00D90476" w:rsidP="00D9047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9640" w:type="dxa"/>
        <w:tblInd w:w="-176" w:type="dxa"/>
        <w:tblLayout w:type="fixed"/>
        <w:tblLook w:val="04A0"/>
      </w:tblPr>
      <w:tblGrid>
        <w:gridCol w:w="710"/>
        <w:gridCol w:w="4536"/>
        <w:gridCol w:w="567"/>
        <w:gridCol w:w="708"/>
        <w:gridCol w:w="567"/>
        <w:gridCol w:w="2552"/>
      </w:tblGrid>
      <w:tr w:rsidR="00D90476" w:rsidRPr="00EB1102" w:rsidTr="00D90476">
        <w:tc>
          <w:tcPr>
            <w:tcW w:w="710" w:type="dxa"/>
            <w:vMerge w:val="restart"/>
            <w:vAlign w:val="center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42" w:type="dxa"/>
            <w:gridSpan w:val="3"/>
            <w:vAlign w:val="center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2" w:type="dxa"/>
            <w:vMerge w:val="restart"/>
            <w:vAlign w:val="center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Аттестации/контроля</w:t>
            </w:r>
          </w:p>
        </w:tc>
      </w:tr>
      <w:tr w:rsidR="00D90476" w:rsidRPr="00EB1102" w:rsidTr="00D90476">
        <w:trPr>
          <w:cantSplit/>
          <w:trHeight w:val="1134"/>
        </w:trPr>
        <w:tc>
          <w:tcPr>
            <w:tcW w:w="710" w:type="dxa"/>
            <w:vMerge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90476" w:rsidRPr="00EB1102" w:rsidRDefault="00D90476" w:rsidP="00D904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D90476" w:rsidRPr="00EB1102" w:rsidRDefault="00D90476" w:rsidP="00D904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67" w:type="dxa"/>
            <w:textDirection w:val="btLr"/>
            <w:vAlign w:val="center"/>
          </w:tcPr>
          <w:p w:rsidR="00D90476" w:rsidRPr="00EB1102" w:rsidRDefault="00D90476" w:rsidP="00D904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52" w:type="dxa"/>
            <w:vMerge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90476" w:rsidRPr="00EB1102" w:rsidRDefault="00D90476" w:rsidP="00D904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коммуникативных навыков</w:t>
            </w:r>
            <w:r w:rsidRPr="00EB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0476" w:rsidRPr="00EB1102" w:rsidRDefault="00D90476" w:rsidP="00D9047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Введение в предмет.</w:t>
            </w: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</w:p>
          <w:p w:rsidR="00D90476" w:rsidRPr="00EB1102" w:rsidRDefault="00D90476" w:rsidP="00D90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технике безопасности</w:t>
            </w: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«Вместе весело шагать...», «Здравствуй, дружок!»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90476" w:rsidRPr="00EB1102" w:rsidRDefault="00D90476" w:rsidP="00D90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«Построй- ка!»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«Геометрический калейдоскоп».  «Строим дом».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«Кубики рисуют»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90476" w:rsidRPr="00EB1102" w:rsidRDefault="00D90476" w:rsidP="00D90476">
            <w:pPr>
              <w:spacing w:line="336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«Прыг да скок»,</w:t>
            </w: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Развесёлый</w:t>
            </w:r>
            <w:proofErr w:type="gramEnd"/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хоровод и танцует, и поёт»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0476" w:rsidRPr="00EB1102" w:rsidRDefault="00D90476" w:rsidP="00D90476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 «Лови, бросай и узнавай»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before="58"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познавательных процессов</w:t>
            </w:r>
          </w:p>
          <w:p w:rsidR="00D90476" w:rsidRPr="00EB1102" w:rsidRDefault="00D90476" w:rsidP="00D90476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«Познавая мир, познаю себя»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76" w:rsidRPr="00EB1102" w:rsidTr="00D90476">
        <w:tc>
          <w:tcPr>
            <w:tcW w:w="710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0476" w:rsidRPr="00EB1102" w:rsidRDefault="00D90476" w:rsidP="00D90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 «Садовники»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</w:tcPr>
          <w:p w:rsidR="00D90476" w:rsidRPr="00EB1102" w:rsidRDefault="00D90476" w:rsidP="00D9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,</w:t>
            </w:r>
          </w:p>
        </w:tc>
      </w:tr>
    </w:tbl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476" w:rsidRPr="00EB1102" w:rsidRDefault="00D90476" w:rsidP="00D90476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2. Содержание учебного плана</w:t>
      </w:r>
    </w:p>
    <w:p w:rsidR="00D90476" w:rsidRPr="00EB1102" w:rsidRDefault="00D90476" w:rsidP="00D904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B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11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коммуникативных навыков</w:t>
      </w:r>
      <w:r w:rsidRPr="00EB1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Цель:</w:t>
      </w:r>
      <w:r w:rsidRPr="00EB1102">
        <w:rPr>
          <w:rFonts w:ascii="Times New Roman" w:hAnsi="Times New Roman" w:cs="Times New Roman"/>
          <w:sz w:val="28"/>
          <w:szCs w:val="28"/>
        </w:rPr>
        <w:t xml:space="preserve"> </w:t>
      </w:r>
      <w:r w:rsidRPr="00EB1102">
        <w:rPr>
          <w:rFonts w:ascii="Times New Roman" w:eastAsia="Calibri" w:hAnsi="Times New Roman" w:cs="Times New Roman"/>
          <w:sz w:val="28"/>
          <w:szCs w:val="28"/>
        </w:rPr>
        <w:t>фор</w:t>
      </w:r>
      <w:r w:rsidRPr="00EB1102">
        <w:rPr>
          <w:rFonts w:ascii="Times New Roman" w:hAnsi="Times New Roman" w:cs="Times New Roman"/>
          <w:sz w:val="28"/>
          <w:szCs w:val="28"/>
        </w:rPr>
        <w:t xml:space="preserve">мирование произвольных процессов, </w:t>
      </w:r>
      <w:proofErr w:type="spellStart"/>
      <w:r w:rsidRPr="00EB110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 xml:space="preserve">: 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умения соблюдать правила коллективной игры, развитие выдержки, умения сосредотачиваться, </w:t>
      </w:r>
      <w:proofErr w:type="gramStart"/>
      <w:r w:rsidRPr="00EB1102">
        <w:rPr>
          <w:rFonts w:ascii="Times New Roman" w:eastAsia="Calibri" w:hAnsi="Times New Roman" w:cs="Times New Roman"/>
          <w:sz w:val="28"/>
          <w:szCs w:val="28"/>
        </w:rPr>
        <w:t>слушать других, не перебивая</w:t>
      </w:r>
      <w:proofErr w:type="gramEnd"/>
      <w:r w:rsidRPr="00EB11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0476" w:rsidRPr="00EB1102" w:rsidRDefault="00D90476" w:rsidP="00D904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 совершенствованию двигательных умений и навыков детей, координации движений;</w:t>
      </w:r>
    </w:p>
    <w:p w:rsidR="00D90476" w:rsidRPr="00EB1102" w:rsidRDefault="00D90476" w:rsidP="00D9047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эмоциональное напряжение дошкольников;</w:t>
      </w:r>
    </w:p>
    <w:p w:rsidR="00D90476" w:rsidRPr="00EB1102" w:rsidRDefault="00D90476" w:rsidP="00D9047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благоприятную, комфортную обстановку в коллективе.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 w:rsidRPr="00EB1102">
        <w:rPr>
          <w:rFonts w:ascii="Times New Roman" w:hAnsi="Times New Roman" w:cs="Times New Roman"/>
          <w:sz w:val="28"/>
          <w:szCs w:val="28"/>
        </w:rPr>
        <w:t xml:space="preserve"> правила речевого этикета, поведение в коллективе.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EB1102">
        <w:rPr>
          <w:rFonts w:ascii="Times New Roman" w:hAnsi="Times New Roman" w:cs="Times New Roman"/>
          <w:sz w:val="28"/>
          <w:szCs w:val="28"/>
        </w:rPr>
        <w:t xml:space="preserve"> игра на знакомство </w:t>
      </w:r>
      <w:r w:rsidRPr="00EB11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«Вместе весело шагать...», «Здравствуй, дружок!»,</w:t>
      </w:r>
      <w:r w:rsidRPr="00EB1102">
        <w:rPr>
          <w:rFonts w:ascii="Times New Roman" w:hAnsi="Times New Roman" w:cs="Times New Roman"/>
          <w:sz w:val="28"/>
          <w:szCs w:val="28"/>
        </w:rPr>
        <w:t xml:space="preserve"> «Весёлые приветствия». </w:t>
      </w:r>
    </w:p>
    <w:p w:rsidR="00D90476" w:rsidRPr="00EB1102" w:rsidRDefault="00D90476" w:rsidP="00D90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476" w:rsidRPr="00EB1102" w:rsidRDefault="00D90476" w:rsidP="00D904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B110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11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1102">
        <w:rPr>
          <w:rFonts w:ascii="Times New Roman" w:hAnsi="Times New Roman" w:cs="Times New Roman"/>
          <w:b/>
          <w:bCs/>
          <w:sz w:val="28"/>
          <w:szCs w:val="28"/>
        </w:rPr>
        <w:t>Конструирование «Построй-ка!»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B1102">
        <w:rPr>
          <w:rFonts w:ascii="Times New Roman" w:hAnsi="Times New Roman" w:cs="Times New Roman"/>
          <w:sz w:val="28"/>
          <w:szCs w:val="28"/>
        </w:rPr>
        <w:t xml:space="preserve">осуществлять формирование </w:t>
      </w:r>
      <w:r w:rsidRPr="00EB1102">
        <w:rPr>
          <w:rFonts w:ascii="Times New Roman" w:hAnsi="Times New Roman" w:cs="Times New Roman"/>
          <w:bCs/>
          <w:sz w:val="28"/>
          <w:szCs w:val="28"/>
        </w:rPr>
        <w:t>познавательной сферы дошкольника.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B1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476" w:rsidRPr="00EB1102" w:rsidRDefault="00D90476" w:rsidP="00D904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активизировать словарь дошкольников по всем темам;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102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EB1102">
        <w:rPr>
          <w:rFonts w:ascii="Times New Roman" w:hAnsi="Times New Roman" w:cs="Times New Roman"/>
          <w:sz w:val="28"/>
          <w:szCs w:val="28"/>
        </w:rPr>
        <w:t xml:space="preserve"> названия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и назначени</w:t>
      </w:r>
      <w:r w:rsidRPr="00EB1102">
        <w:rPr>
          <w:rFonts w:ascii="Times New Roman" w:hAnsi="Times New Roman" w:cs="Times New Roman"/>
          <w:sz w:val="28"/>
          <w:szCs w:val="28"/>
        </w:rPr>
        <w:t xml:space="preserve">е </w:t>
      </w:r>
      <w:r w:rsidRPr="00EB1102">
        <w:rPr>
          <w:rFonts w:ascii="Times New Roman" w:eastAsia="Calibri" w:hAnsi="Times New Roman" w:cs="Times New Roman"/>
          <w:sz w:val="28"/>
          <w:szCs w:val="28"/>
        </w:rPr>
        <w:t>предметов ближайшего окруже</w:t>
      </w:r>
      <w:r w:rsidRPr="00EB1102">
        <w:rPr>
          <w:rFonts w:ascii="Times New Roman" w:hAnsi="Times New Roman" w:cs="Times New Roman"/>
          <w:sz w:val="28"/>
          <w:szCs w:val="28"/>
        </w:rPr>
        <w:t>ния, их свойства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и качест</w:t>
      </w:r>
      <w:r w:rsidRPr="00EB1102">
        <w:rPr>
          <w:rFonts w:ascii="Times New Roman" w:hAnsi="Times New Roman" w:cs="Times New Roman"/>
          <w:sz w:val="28"/>
          <w:szCs w:val="28"/>
        </w:rPr>
        <w:t xml:space="preserve">ва </w:t>
      </w:r>
      <w:r w:rsidRPr="00EB1102">
        <w:rPr>
          <w:rFonts w:ascii="Times New Roman" w:eastAsia="Calibri" w:hAnsi="Times New Roman" w:cs="Times New Roman"/>
          <w:sz w:val="28"/>
          <w:szCs w:val="28"/>
        </w:rPr>
        <w:t>(форма, цвет, размер, вес, материал, из которого они изготовлены); сезон</w:t>
      </w:r>
      <w:r w:rsidRPr="00EB1102">
        <w:rPr>
          <w:rFonts w:ascii="Times New Roman" w:hAnsi="Times New Roman" w:cs="Times New Roman"/>
          <w:sz w:val="28"/>
          <w:szCs w:val="28"/>
        </w:rPr>
        <w:t>ные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изме</w:t>
      </w:r>
      <w:r w:rsidRPr="00EB1102">
        <w:rPr>
          <w:rFonts w:ascii="Times New Roman" w:hAnsi="Times New Roman" w:cs="Times New Roman"/>
          <w:sz w:val="28"/>
          <w:szCs w:val="28"/>
        </w:rPr>
        <w:t>нения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в природе; п</w:t>
      </w:r>
      <w:r w:rsidRPr="00EB1102">
        <w:rPr>
          <w:rFonts w:ascii="Times New Roman" w:hAnsi="Times New Roman" w:cs="Times New Roman"/>
          <w:sz w:val="28"/>
          <w:szCs w:val="28"/>
        </w:rPr>
        <w:t>редметы и явления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окружающего мира; э</w:t>
      </w:r>
      <w:r w:rsidRPr="00EB1102">
        <w:rPr>
          <w:rFonts w:ascii="Times New Roman" w:hAnsi="Times New Roman" w:cs="Times New Roman"/>
          <w:sz w:val="28"/>
          <w:szCs w:val="28"/>
        </w:rPr>
        <w:t xml:space="preserve">талоны цвета, формы, величины и т.д.; классифицирование </w:t>
      </w:r>
      <w:r w:rsidRPr="00EB1102">
        <w:rPr>
          <w:rFonts w:ascii="Times New Roman" w:eastAsia="Calibri" w:hAnsi="Times New Roman" w:cs="Times New Roman"/>
          <w:sz w:val="28"/>
          <w:szCs w:val="28"/>
        </w:rPr>
        <w:t>предме</w:t>
      </w:r>
      <w:r w:rsidRPr="00EB1102">
        <w:rPr>
          <w:rFonts w:ascii="Times New Roman" w:hAnsi="Times New Roman" w:cs="Times New Roman"/>
          <w:sz w:val="28"/>
          <w:szCs w:val="28"/>
        </w:rPr>
        <w:t>тов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по одному-дву</w:t>
      </w:r>
      <w:r w:rsidRPr="00EB1102">
        <w:rPr>
          <w:rFonts w:ascii="Times New Roman" w:hAnsi="Times New Roman" w:cs="Times New Roman"/>
          <w:sz w:val="28"/>
          <w:szCs w:val="28"/>
        </w:rPr>
        <w:t>м качествам (материал, цвет,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размер); с</w:t>
      </w:r>
      <w:r w:rsidRPr="00EB1102">
        <w:rPr>
          <w:rFonts w:ascii="Times New Roman" w:hAnsi="Times New Roman" w:cs="Times New Roman"/>
          <w:sz w:val="28"/>
          <w:szCs w:val="28"/>
        </w:rPr>
        <w:t xml:space="preserve">лова с обобщающим значением. </w:t>
      </w:r>
      <w:proofErr w:type="gramEnd"/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EB1102">
        <w:rPr>
          <w:rFonts w:ascii="Times New Roman" w:hAnsi="Times New Roman" w:cs="Times New Roman"/>
          <w:sz w:val="28"/>
          <w:szCs w:val="28"/>
        </w:rPr>
        <w:t xml:space="preserve"> игры с мячом, коллективные подвижные игры; упражнения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с вы</w:t>
      </w:r>
      <w:r w:rsidRPr="00EB1102">
        <w:rPr>
          <w:rFonts w:ascii="Times New Roman" w:hAnsi="Times New Roman" w:cs="Times New Roman"/>
          <w:sz w:val="28"/>
          <w:szCs w:val="28"/>
        </w:rPr>
        <w:t xml:space="preserve">кладыванием из счетных палочек; практические задания, связанные со штриховкой, раскрашиванием, закрашиванием и т.д.; задания в тетрадях. </w:t>
      </w:r>
    </w:p>
    <w:p w:rsidR="00D90476" w:rsidRPr="00EB1102" w:rsidRDefault="00D90476" w:rsidP="00D90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476" w:rsidRPr="00EB1102" w:rsidRDefault="00D90476" w:rsidP="00D904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B110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B110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«Прыг да скок»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B1102">
        <w:rPr>
          <w:rFonts w:ascii="Times New Roman" w:hAnsi="Times New Roman" w:cs="Times New Roman"/>
          <w:sz w:val="28"/>
          <w:szCs w:val="28"/>
        </w:rPr>
        <w:t>познакомить дошкольников с явлениями окружающего мира посредством расширения представлений ребёнка об окружающей его действительности.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0476" w:rsidRPr="00EB1102" w:rsidRDefault="00D90476" w:rsidP="00D904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развитие основных видов внимания и памяти;</w:t>
      </w:r>
    </w:p>
    <w:p w:rsidR="00D90476" w:rsidRPr="00EB1102" w:rsidRDefault="00D90476" w:rsidP="00D904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сенсорного восприятия;</w:t>
      </w:r>
    </w:p>
    <w:p w:rsidR="00D90476" w:rsidRPr="00EB1102" w:rsidRDefault="00D90476" w:rsidP="00D904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 мышления.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102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EB1102">
        <w:rPr>
          <w:rFonts w:ascii="Times New Roman" w:hAnsi="Times New Roman" w:cs="Times New Roman"/>
          <w:sz w:val="28"/>
          <w:szCs w:val="28"/>
        </w:rPr>
        <w:t xml:space="preserve"> времена года: зима, весна, лето, осень; климатические зоны: тайга, тундра, смешанный лес, Северный полюс. </w:t>
      </w:r>
      <w:proofErr w:type="gramEnd"/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EB1102">
        <w:rPr>
          <w:rFonts w:ascii="Times New Roman" w:hAnsi="Times New Roman" w:cs="Times New Roman"/>
          <w:sz w:val="28"/>
          <w:szCs w:val="28"/>
        </w:rPr>
        <w:t xml:space="preserve"> о</w:t>
      </w:r>
      <w:r w:rsidRPr="00EB1102">
        <w:rPr>
          <w:rFonts w:ascii="Times New Roman" w:eastAsia="Calibri" w:hAnsi="Times New Roman" w:cs="Times New Roman"/>
          <w:sz w:val="28"/>
          <w:szCs w:val="28"/>
        </w:rPr>
        <w:t>тгады</w:t>
      </w:r>
      <w:r w:rsidRPr="00EB1102">
        <w:rPr>
          <w:rFonts w:ascii="Times New Roman" w:hAnsi="Times New Roman" w:cs="Times New Roman"/>
          <w:sz w:val="28"/>
          <w:szCs w:val="28"/>
        </w:rPr>
        <w:t>вание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загадок, самостоя</w:t>
      </w:r>
      <w:r w:rsidRPr="00EB1102">
        <w:rPr>
          <w:rFonts w:ascii="Times New Roman" w:hAnsi="Times New Roman" w:cs="Times New Roman"/>
          <w:sz w:val="28"/>
          <w:szCs w:val="28"/>
        </w:rPr>
        <w:t>тельное составление о</w:t>
      </w:r>
      <w:r w:rsidRPr="00EB1102">
        <w:rPr>
          <w:rFonts w:ascii="Times New Roman" w:eastAsia="Calibri" w:hAnsi="Times New Roman" w:cs="Times New Roman"/>
          <w:sz w:val="28"/>
          <w:szCs w:val="28"/>
        </w:rPr>
        <w:t>писательных зага</w:t>
      </w:r>
      <w:r w:rsidRPr="00EB1102">
        <w:rPr>
          <w:rFonts w:ascii="Times New Roman" w:hAnsi="Times New Roman" w:cs="Times New Roman"/>
          <w:sz w:val="28"/>
          <w:szCs w:val="28"/>
        </w:rPr>
        <w:t>док; н</w:t>
      </w:r>
      <w:r w:rsidRPr="00EB1102">
        <w:rPr>
          <w:rFonts w:ascii="Times New Roman" w:eastAsia="Calibri" w:hAnsi="Times New Roman" w:cs="Times New Roman"/>
          <w:sz w:val="28"/>
          <w:szCs w:val="28"/>
        </w:rPr>
        <w:t>ах</w:t>
      </w:r>
      <w:r w:rsidRPr="00EB1102">
        <w:rPr>
          <w:rFonts w:ascii="Times New Roman" w:hAnsi="Times New Roman" w:cs="Times New Roman"/>
          <w:sz w:val="28"/>
          <w:szCs w:val="28"/>
        </w:rPr>
        <w:t>ождение ассоциаций; п</w:t>
      </w:r>
      <w:r w:rsidRPr="00EB1102">
        <w:rPr>
          <w:rFonts w:ascii="Times New Roman" w:eastAsia="Calibri" w:hAnsi="Times New Roman" w:cs="Times New Roman"/>
          <w:sz w:val="28"/>
          <w:szCs w:val="28"/>
        </w:rPr>
        <w:t>овторение последовательности дв</w:t>
      </w:r>
      <w:r w:rsidRPr="00EB1102">
        <w:rPr>
          <w:rFonts w:ascii="Times New Roman" w:hAnsi="Times New Roman" w:cs="Times New Roman"/>
          <w:sz w:val="28"/>
          <w:szCs w:val="28"/>
        </w:rPr>
        <w:t xml:space="preserve">ижений; нахождение отличий </w:t>
      </w:r>
      <w:r w:rsidRPr="00EB1102">
        <w:rPr>
          <w:rFonts w:ascii="Times New Roman" w:eastAsia="Calibri" w:hAnsi="Times New Roman" w:cs="Times New Roman"/>
          <w:sz w:val="28"/>
          <w:szCs w:val="28"/>
        </w:rPr>
        <w:t>и сходство пред</w:t>
      </w:r>
      <w:r w:rsidRPr="00EB1102">
        <w:rPr>
          <w:rFonts w:ascii="Times New Roman" w:hAnsi="Times New Roman" w:cs="Times New Roman"/>
          <w:sz w:val="28"/>
          <w:szCs w:val="28"/>
        </w:rPr>
        <w:t>метов; узнавание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Pr="00EB1102">
        <w:rPr>
          <w:rFonts w:ascii="Times New Roman" w:hAnsi="Times New Roman" w:cs="Times New Roman"/>
          <w:sz w:val="28"/>
          <w:szCs w:val="28"/>
        </w:rPr>
        <w:t>дметов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по к</w:t>
      </w:r>
      <w:r w:rsidRPr="00EB1102">
        <w:rPr>
          <w:rFonts w:ascii="Times New Roman" w:hAnsi="Times New Roman" w:cs="Times New Roman"/>
          <w:sz w:val="28"/>
          <w:szCs w:val="28"/>
        </w:rPr>
        <w:t>онтуру; игры «Сложи квадрат», «</w:t>
      </w:r>
      <w:proofErr w:type="spellStart"/>
      <w:r w:rsidRPr="00EB1102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 xml:space="preserve">»; игры на трансформацию и комбинаторику: «Паркеты», «Цветное панно»; пальчиковые игры. </w:t>
      </w:r>
    </w:p>
    <w:p w:rsidR="00D90476" w:rsidRPr="00EB1102" w:rsidRDefault="00D90476" w:rsidP="00D90476">
      <w:pPr>
        <w:autoSpaceDE w:val="0"/>
        <w:autoSpaceDN w:val="0"/>
        <w:adjustRightInd w:val="0"/>
        <w:spacing w:before="58"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EB110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B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познавательных процессов</w:t>
      </w:r>
    </w:p>
    <w:p w:rsidR="00D90476" w:rsidRPr="00EB1102" w:rsidRDefault="00D90476" w:rsidP="00D90476">
      <w:pPr>
        <w:autoSpaceDE w:val="0"/>
        <w:autoSpaceDN w:val="0"/>
        <w:adjustRightInd w:val="0"/>
        <w:spacing w:before="58"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«Познавая мир, познаю себя»</w:t>
      </w: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B1102">
        <w:rPr>
          <w:rFonts w:ascii="Times New Roman" w:hAnsi="Times New Roman" w:cs="Times New Roman"/>
          <w:sz w:val="28"/>
          <w:szCs w:val="28"/>
        </w:rPr>
        <w:t>познакомить дошкольников с явлениями окружающего мира посредством расширения представлений ребёнка об окружающей его действительности.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90476" w:rsidRPr="00EB1102" w:rsidRDefault="00D90476" w:rsidP="00D904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развитие основных видов внимания и памяти;</w:t>
      </w:r>
    </w:p>
    <w:p w:rsidR="00D90476" w:rsidRPr="00EB1102" w:rsidRDefault="00D90476" w:rsidP="00D904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сенсорного восприятия;</w:t>
      </w:r>
    </w:p>
    <w:p w:rsidR="00D90476" w:rsidRPr="00EB1102" w:rsidRDefault="00D90476" w:rsidP="00D904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логического мышления.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Теория:</w:t>
      </w:r>
      <w:r w:rsidRPr="00EB1102">
        <w:rPr>
          <w:rFonts w:ascii="Times New Roman" w:hAnsi="Times New Roman" w:cs="Times New Roman"/>
          <w:sz w:val="28"/>
          <w:szCs w:val="28"/>
        </w:rPr>
        <w:t xml:space="preserve"> Северный полюс; растения и их виды; животные и их виды; птицы и их виды; насекомые и их виды; грибы и их виды.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EB1102">
        <w:rPr>
          <w:rFonts w:ascii="Times New Roman" w:hAnsi="Times New Roman" w:cs="Times New Roman"/>
          <w:sz w:val="28"/>
          <w:szCs w:val="28"/>
        </w:rPr>
        <w:t xml:space="preserve"> о</w:t>
      </w:r>
      <w:r w:rsidRPr="00EB1102">
        <w:rPr>
          <w:rFonts w:ascii="Times New Roman" w:eastAsia="Calibri" w:hAnsi="Times New Roman" w:cs="Times New Roman"/>
          <w:sz w:val="28"/>
          <w:szCs w:val="28"/>
        </w:rPr>
        <w:t>тгады</w:t>
      </w:r>
      <w:r w:rsidRPr="00EB1102">
        <w:rPr>
          <w:rFonts w:ascii="Times New Roman" w:hAnsi="Times New Roman" w:cs="Times New Roman"/>
          <w:sz w:val="28"/>
          <w:szCs w:val="28"/>
        </w:rPr>
        <w:t>вание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загадок, самостоя</w:t>
      </w:r>
      <w:r w:rsidRPr="00EB1102">
        <w:rPr>
          <w:rFonts w:ascii="Times New Roman" w:hAnsi="Times New Roman" w:cs="Times New Roman"/>
          <w:sz w:val="28"/>
          <w:szCs w:val="28"/>
        </w:rPr>
        <w:t>тельное составление о</w:t>
      </w:r>
      <w:r w:rsidRPr="00EB1102">
        <w:rPr>
          <w:rFonts w:ascii="Times New Roman" w:eastAsia="Calibri" w:hAnsi="Times New Roman" w:cs="Times New Roman"/>
          <w:sz w:val="28"/>
          <w:szCs w:val="28"/>
        </w:rPr>
        <w:t>писательных зага</w:t>
      </w:r>
      <w:r w:rsidRPr="00EB1102">
        <w:rPr>
          <w:rFonts w:ascii="Times New Roman" w:hAnsi="Times New Roman" w:cs="Times New Roman"/>
          <w:sz w:val="28"/>
          <w:szCs w:val="28"/>
        </w:rPr>
        <w:t>док; н</w:t>
      </w:r>
      <w:r w:rsidRPr="00EB1102">
        <w:rPr>
          <w:rFonts w:ascii="Times New Roman" w:eastAsia="Calibri" w:hAnsi="Times New Roman" w:cs="Times New Roman"/>
          <w:sz w:val="28"/>
          <w:szCs w:val="28"/>
        </w:rPr>
        <w:t>ах</w:t>
      </w:r>
      <w:r w:rsidRPr="00EB1102">
        <w:rPr>
          <w:rFonts w:ascii="Times New Roman" w:hAnsi="Times New Roman" w:cs="Times New Roman"/>
          <w:sz w:val="28"/>
          <w:szCs w:val="28"/>
        </w:rPr>
        <w:t>ождение ассоциаций; п</w:t>
      </w:r>
      <w:r w:rsidRPr="00EB1102">
        <w:rPr>
          <w:rFonts w:ascii="Times New Roman" w:eastAsia="Calibri" w:hAnsi="Times New Roman" w:cs="Times New Roman"/>
          <w:sz w:val="28"/>
          <w:szCs w:val="28"/>
        </w:rPr>
        <w:t>овторение последовательности дв</w:t>
      </w:r>
      <w:r w:rsidRPr="00EB1102">
        <w:rPr>
          <w:rFonts w:ascii="Times New Roman" w:hAnsi="Times New Roman" w:cs="Times New Roman"/>
          <w:sz w:val="28"/>
          <w:szCs w:val="28"/>
        </w:rPr>
        <w:t xml:space="preserve">ижений; нахождение отличий </w:t>
      </w:r>
      <w:r w:rsidRPr="00EB1102">
        <w:rPr>
          <w:rFonts w:ascii="Times New Roman" w:eastAsia="Calibri" w:hAnsi="Times New Roman" w:cs="Times New Roman"/>
          <w:sz w:val="28"/>
          <w:szCs w:val="28"/>
        </w:rPr>
        <w:t>и сходство пред</w:t>
      </w:r>
      <w:r w:rsidRPr="00EB1102">
        <w:rPr>
          <w:rFonts w:ascii="Times New Roman" w:hAnsi="Times New Roman" w:cs="Times New Roman"/>
          <w:sz w:val="28"/>
          <w:szCs w:val="28"/>
        </w:rPr>
        <w:t>метов; узнавание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пре</w:t>
      </w:r>
      <w:r w:rsidRPr="00EB1102">
        <w:rPr>
          <w:rFonts w:ascii="Times New Roman" w:hAnsi="Times New Roman" w:cs="Times New Roman"/>
          <w:sz w:val="28"/>
          <w:szCs w:val="28"/>
        </w:rPr>
        <w:t>дметов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по к</w:t>
      </w:r>
      <w:r w:rsidRPr="00EB1102">
        <w:rPr>
          <w:rFonts w:ascii="Times New Roman" w:hAnsi="Times New Roman" w:cs="Times New Roman"/>
          <w:sz w:val="28"/>
          <w:szCs w:val="28"/>
        </w:rPr>
        <w:t>онтуру; игры «Сложи квадрат», «</w:t>
      </w:r>
      <w:proofErr w:type="spellStart"/>
      <w:r w:rsidRPr="00EB1102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>»; игры на трансформацию и комбинаторику: «Паркеты», «Цветное панно»; пальчиковые игры</w:t>
      </w:r>
    </w:p>
    <w:p w:rsidR="00D90476" w:rsidRPr="00EB1102" w:rsidRDefault="00D90476" w:rsidP="00D9047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Комплекс организационно-педагогических условий </w:t>
      </w:r>
    </w:p>
    <w:p w:rsidR="00D90476" w:rsidRPr="00EB1102" w:rsidRDefault="00D90476" w:rsidP="00D9047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Календарный учебный график</w:t>
      </w: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«Игротека» </w:t>
      </w:r>
    </w:p>
    <w:p w:rsidR="00D90476" w:rsidRPr="00EB1102" w:rsidRDefault="00D90476" w:rsidP="00D904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102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ОГБУ ДО ДТДМ,  ауд.203.</w:t>
      </w:r>
    </w:p>
    <w:p w:rsidR="00D90476" w:rsidRPr="00EB1102" w:rsidRDefault="00D90476" w:rsidP="00D9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B11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Время проведения занятий: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2923"/>
        <w:gridCol w:w="850"/>
        <w:gridCol w:w="1418"/>
        <w:gridCol w:w="992"/>
        <w:gridCol w:w="1134"/>
        <w:gridCol w:w="1275"/>
        <w:gridCol w:w="993"/>
      </w:tblGrid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ind w:hanging="180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 xml:space="preserve">   №     </w:t>
            </w:r>
            <w:proofErr w:type="gramStart"/>
            <w:r w:rsidRPr="00EB1102">
              <w:rPr>
                <w:rFonts w:ascii="PT Astra Serif" w:hAnsi="PT Astra Serif"/>
              </w:rPr>
              <w:t>п</w:t>
            </w:r>
            <w:proofErr w:type="gramEnd"/>
            <w:r w:rsidRPr="00EB1102">
              <w:rPr>
                <w:rFonts w:ascii="PT Astra Serif" w:hAnsi="PT Astra Serif"/>
              </w:rPr>
              <w:t>/п</w:t>
            </w:r>
          </w:p>
        </w:tc>
        <w:tc>
          <w:tcPr>
            <w:tcW w:w="2923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Тема занятия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Кол-во часов</w:t>
            </w: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 xml:space="preserve">Форма </w:t>
            </w:r>
          </w:p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занятия</w:t>
            </w: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Форма контроля</w:t>
            </w: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Дата планируемая (число, месяц)</w:t>
            </w: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Дата фактическая (число, месяц)</w:t>
            </w: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Причина изменения даты</w:t>
            </w: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110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923" w:type="dxa"/>
          </w:tcPr>
          <w:p w:rsidR="00D90476" w:rsidRPr="00EB1102" w:rsidRDefault="00D90476" w:rsidP="00D90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коммуникативных навыков</w:t>
            </w:r>
            <w:r w:rsidRPr="00EB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D90476" w:rsidRPr="00EB1102" w:rsidRDefault="00D90476" w:rsidP="00D9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D90476" w:rsidRPr="00EB1102" w:rsidRDefault="00D90476" w:rsidP="00D90476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Введение в предмет.</w:t>
            </w: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</w:p>
          <w:p w:rsidR="00D90476" w:rsidRPr="00EB1102" w:rsidRDefault="00D90476" w:rsidP="00D9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технике безопасности</w:t>
            </w: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«Вместе весело шагать...», «Здравствуй, дружок!»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D90476" w:rsidRPr="00EB1102" w:rsidRDefault="00D90476" w:rsidP="00D9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110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23" w:type="dxa"/>
          </w:tcPr>
          <w:p w:rsidR="00D90476" w:rsidRPr="00EB1102" w:rsidRDefault="00D90476" w:rsidP="00D9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«Построй- ка!»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«Геометрический калейдоскоп».  «Строим дом».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«Кубики рисуют»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110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23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1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«Прыг да скок»,</w:t>
            </w: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Развесёлый</w:t>
            </w:r>
            <w:proofErr w:type="gramEnd"/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хоровод и танцует, и поёт»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D90476" w:rsidRPr="00EB1102" w:rsidRDefault="00D90476" w:rsidP="00D9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мячом «Лови, бросай и узнавай»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B110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923" w:type="dxa"/>
          </w:tcPr>
          <w:p w:rsidR="00D90476" w:rsidRPr="00EB1102" w:rsidRDefault="00D90476" w:rsidP="00D9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познавательных процессов</w:t>
            </w:r>
          </w:p>
          <w:p w:rsidR="00D90476" w:rsidRPr="00EB1102" w:rsidRDefault="00D90476" w:rsidP="00D90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«Познавая мир, познаю себя»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  <w:tr w:rsidR="00D90476" w:rsidRPr="00EB1102" w:rsidTr="00D90476">
        <w:tc>
          <w:tcPr>
            <w:tcW w:w="62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23" w:type="dxa"/>
          </w:tcPr>
          <w:p w:rsidR="00D90476" w:rsidRPr="00EB1102" w:rsidRDefault="00D90476" w:rsidP="00D9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 «Садовники»</w:t>
            </w:r>
          </w:p>
        </w:tc>
        <w:tc>
          <w:tcPr>
            <w:tcW w:w="850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D90476" w:rsidRPr="00EB1102" w:rsidRDefault="00D90476" w:rsidP="00D90476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D90476" w:rsidRPr="00EB1102" w:rsidRDefault="00D90476" w:rsidP="00D90476">
            <w:pPr>
              <w:rPr>
                <w:rFonts w:ascii="PT Astra Serif" w:hAnsi="PT Astra Serif"/>
              </w:rPr>
            </w:pPr>
          </w:p>
        </w:tc>
      </w:tr>
    </w:tbl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476" w:rsidRPr="00EB1102" w:rsidRDefault="00D90476" w:rsidP="00D90476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D90476" w:rsidRPr="00EB1102" w:rsidRDefault="00D90476" w:rsidP="00D904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реализуется через специально созданные условия.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образовательного процесса складывается </w:t>
      </w:r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0476" w:rsidRPr="00EB1102" w:rsidRDefault="00D90476" w:rsidP="00D904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кадрового;</w:t>
      </w:r>
    </w:p>
    <w:p w:rsidR="00D90476" w:rsidRPr="00EB1102" w:rsidRDefault="00D90476" w:rsidP="00D904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информационно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методического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D90476" w:rsidRPr="00EB1102" w:rsidRDefault="00D90476" w:rsidP="00D9047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материально</w:t>
      </w:r>
      <w:proofErr w:type="spellEnd"/>
      <w:proofErr w:type="gram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технического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областном Дворце творчества детей и молодёжи для проведения занятий в Школе развития «Дошколята» имеются: </w:t>
      </w:r>
    </w:p>
    <w:p w:rsidR="00D90476" w:rsidRPr="00EB1102" w:rsidRDefault="00D90476" w:rsidP="00D9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- 3 оборудованных кабинета для занятий</w:t>
      </w:r>
      <w:r w:rsidR="0062597A"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90476" w:rsidRPr="00EB1102" w:rsidRDefault="00D90476" w:rsidP="00D9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D90476" w:rsidRPr="00EB1102" w:rsidRDefault="00D90476" w:rsidP="00D9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D90476" w:rsidRPr="00EB1102" w:rsidRDefault="00D90476" w:rsidP="00D904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1.Кадровое обеспечение: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D90476" w:rsidRPr="00EB1102" w:rsidRDefault="00D90476" w:rsidP="00D904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2.Организационно-методическое обеспечение: </w:t>
      </w:r>
    </w:p>
    <w:p w:rsidR="00D90476" w:rsidRPr="00EB1102" w:rsidRDefault="00D90476" w:rsidP="00D904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дополнительная общеразвивающая программа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«Игротека»;</w:t>
      </w:r>
    </w:p>
    <w:p w:rsidR="00D90476" w:rsidRPr="00EB1102" w:rsidRDefault="00D90476" w:rsidP="00D904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методические пособия; конспекты занятий;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дидактический материал  (схемы, рисунки и т.д.);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игротека; презентации;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индивидуальный раздаточный материал;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педагога, для детей.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3.Материально-техническое обеспечение:</w:t>
      </w:r>
    </w:p>
    <w:p w:rsidR="00D90476" w:rsidRPr="00EB1102" w:rsidRDefault="00D90476" w:rsidP="00D9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B1102">
        <w:rPr>
          <w:rFonts w:ascii="Times New Roman" w:hAnsi="Times New Roman" w:cs="Times New Roman"/>
          <w:sz w:val="28"/>
          <w:szCs w:val="27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EB1102">
        <w:rPr>
          <w:rFonts w:ascii="Times New Roman" w:hAnsi="Times New Roman" w:cs="Times New Roman"/>
          <w:sz w:val="28"/>
          <w:szCs w:val="27"/>
        </w:rPr>
        <w:t>вебинары</w:t>
      </w:r>
      <w:proofErr w:type="spellEnd"/>
      <w:r w:rsidRPr="00EB1102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EB1102">
        <w:rPr>
          <w:rFonts w:ascii="Times New Roman" w:hAnsi="Times New Roman" w:cs="Times New Roman"/>
          <w:sz w:val="28"/>
          <w:szCs w:val="27"/>
        </w:rPr>
        <w:t>skype</w:t>
      </w:r>
      <w:proofErr w:type="spellEnd"/>
      <w:r w:rsidRPr="00EB1102">
        <w:rPr>
          <w:rFonts w:ascii="Times New Roman" w:hAnsi="Times New Roman" w:cs="Times New Roman"/>
          <w:sz w:val="28"/>
          <w:szCs w:val="27"/>
        </w:rPr>
        <w:t xml:space="preserve"> – общение, </w:t>
      </w:r>
      <w:proofErr w:type="spellStart"/>
      <w:r w:rsidRPr="00EB1102">
        <w:rPr>
          <w:rFonts w:ascii="Times New Roman" w:hAnsi="Times New Roman" w:cs="Times New Roman"/>
          <w:sz w:val="28"/>
          <w:szCs w:val="27"/>
        </w:rPr>
        <w:t>e-mail</w:t>
      </w:r>
      <w:proofErr w:type="spellEnd"/>
      <w:r w:rsidRPr="00EB1102">
        <w:rPr>
          <w:rFonts w:ascii="Times New Roman" w:hAnsi="Times New Roman" w:cs="Times New Roman"/>
          <w:sz w:val="28"/>
          <w:szCs w:val="27"/>
        </w:rPr>
        <w:t>, облачные сервисы и т.д.)</w:t>
      </w:r>
    </w:p>
    <w:p w:rsidR="00D90476" w:rsidRPr="00EB1102" w:rsidRDefault="00D90476" w:rsidP="00D90476">
      <w:pPr>
        <w:spacing w:after="0" w:line="240" w:lineRule="auto"/>
        <w:ind w:firstLine="708"/>
        <w:jc w:val="both"/>
        <w:rPr>
          <w:sz w:val="27"/>
          <w:szCs w:val="27"/>
        </w:rPr>
      </w:pP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При покупке оборудования для работы с детьми </w:t>
      </w:r>
      <w:proofErr w:type="spellStart"/>
      <w:r w:rsidRPr="00EB1102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возраста особое внимание уделили натуральным материалам, в основном весь приобретенный дидактический материал из дерева.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Технические средства обучения</w:t>
      </w:r>
      <w:r w:rsidRPr="00EB1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Calibri" w:hAnsi="Times New Roman" w:cs="Times New Roman"/>
          <w:sz w:val="28"/>
          <w:szCs w:val="28"/>
        </w:rPr>
        <w:t>- интерактивная доска;</w:t>
      </w:r>
    </w:p>
    <w:p w:rsidR="00D90476" w:rsidRPr="00EB1102" w:rsidRDefault="00D90476" w:rsidP="00D9047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Иллюстративные (полиграфические) средства обучения: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современный дидактический материал для развития способностей детей: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игры Никитина, игры – головоломки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Гексамино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«Архимедова игра», 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Кростики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Дженьга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«Механика Галилео» и </w:t>
      </w:r>
      <w:proofErr w:type="spellStart"/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изобразительные наглядные пособия;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карточек с животными, грибами, насекомыми;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схемы, карты, плакаты;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учебно-наглядные пособия</w:t>
      </w:r>
    </w:p>
    <w:p w:rsidR="00D90476" w:rsidRPr="00EB1102" w:rsidRDefault="00D90476" w:rsidP="00D90476">
      <w:pPr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</w:p>
    <w:p w:rsidR="00D90476" w:rsidRPr="00EB1102" w:rsidRDefault="00D90476" w:rsidP="00D90476">
      <w:pPr>
        <w:spacing w:after="0" w:line="240" w:lineRule="auto"/>
        <w:ind w:left="993"/>
        <w:rPr>
          <w:rFonts w:ascii="PT Astra Serif" w:eastAsia="Calibri" w:hAnsi="PT Astra Serif"/>
          <w:b/>
          <w:sz w:val="28"/>
          <w:szCs w:val="28"/>
        </w:rPr>
      </w:pPr>
      <w:r w:rsidRPr="00EB1102">
        <w:rPr>
          <w:rFonts w:ascii="PT Astra Serif" w:eastAsia="Calibri" w:hAnsi="PT Astra Serif"/>
          <w:b/>
          <w:sz w:val="28"/>
          <w:szCs w:val="28"/>
        </w:rPr>
        <w:t>2.3.Формы аттестации /контроля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EB1102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итоговую диагностику.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может быть следующей: наблюдение, тестирование.</w:t>
      </w:r>
    </w:p>
    <w:p w:rsidR="00D90476" w:rsidRPr="00EB1102" w:rsidRDefault="00D90476" w:rsidP="00D90476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EB1102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EB1102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D90476" w:rsidRPr="00EB1102" w:rsidRDefault="00D90476" w:rsidP="00D90476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EB1102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EB1102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EB1102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EB11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B1102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выявления уровня развития навыков, в виде фронтальных и индивидуальных бесед с ребенком;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EB1102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EB1102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EB1102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EB11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B1102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 </w:t>
      </w:r>
    </w:p>
    <w:p w:rsidR="00D90476" w:rsidRPr="00EB1102" w:rsidRDefault="00D90476" w:rsidP="00D9047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2.4. Список литературы</w:t>
      </w:r>
    </w:p>
    <w:p w:rsidR="00D90476" w:rsidRPr="00EB1102" w:rsidRDefault="00D90476" w:rsidP="00D9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1. «В мире музыкальной драматургии»  Т.Ф. Коренева, изд. «</w:t>
      </w:r>
      <w:proofErr w:type="spellStart"/>
      <w:r w:rsidRPr="00EB110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>» 2011 г.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2. «Музыкально-</w:t>
      </w:r>
      <w:proofErr w:type="gramStart"/>
      <w:r w:rsidRPr="00EB110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EB1102">
        <w:rPr>
          <w:rFonts w:ascii="Times New Roman" w:hAnsi="Times New Roman" w:cs="Times New Roman"/>
          <w:sz w:val="28"/>
          <w:szCs w:val="28"/>
        </w:rPr>
        <w:t xml:space="preserve"> для детей дошкольного и младшего школьного возраста» Т.Ф. Коренева, изд. «</w:t>
      </w:r>
      <w:proofErr w:type="spellStart"/>
      <w:r w:rsidRPr="00EB110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>» 2012 г.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3. «Музыкальные ритмопластические спектакли для детей дошкольного и младшего школьного возраста» 'ГФ, Коренева, изд. «</w:t>
      </w:r>
      <w:proofErr w:type="spellStart"/>
      <w:r w:rsidRPr="00EB110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>» 2012 г.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4. «Ритмическая мозаика» А.И. Буренина, изд. «Музыкальная палитра» 2014г.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5. «Танцевальная мозаика. Хореография в детском саду» - с.л. Слуцкая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6. «Музыкальные сказки для детского сада» - Н. Зарецкая, изд. «Айрис­ пресс» 2013 г.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7.«Музыкально-дидактические игры для дошкольников» - Н.Г.  Кононова, изд. «Айрис-пресс» 2014 г. </w:t>
      </w:r>
    </w:p>
    <w:p w:rsidR="00D90476" w:rsidRPr="00EB1102" w:rsidRDefault="00D90476" w:rsidP="00D9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8. «Музыка и движение» - </w:t>
      </w:r>
      <w:proofErr w:type="spellStart"/>
      <w:r w:rsidRPr="00EB1102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 xml:space="preserve"> С.И., Ломова Т.П.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Список литературы для детей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1. Учимся танцевать. Шаг за шагом.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lastRenderedPageBreak/>
        <w:t xml:space="preserve">2. Я хочу танцевать. Пусть меня научат.- Николя </w:t>
      </w:r>
      <w:proofErr w:type="spellStart"/>
      <w:r w:rsidRPr="00EB1102">
        <w:rPr>
          <w:rFonts w:ascii="Times New Roman" w:hAnsi="Times New Roman" w:cs="Times New Roman"/>
          <w:sz w:val="28"/>
          <w:szCs w:val="28"/>
        </w:rPr>
        <w:t>Кэтрэк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476" w:rsidRPr="00EB1102" w:rsidRDefault="00D90476" w:rsidP="00D904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3. Танцы. Начальный курс.- Люси Смит </w:t>
      </w:r>
    </w:p>
    <w:p w:rsidR="00D90476" w:rsidRPr="00EB1102" w:rsidRDefault="00D90476" w:rsidP="00D90476">
      <w:pPr>
        <w:spacing w:after="0" w:line="240" w:lineRule="auto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</w:p>
    <w:p w:rsidR="00D90476" w:rsidRPr="00EB1102" w:rsidRDefault="00D90476" w:rsidP="00D9047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90476" w:rsidRPr="00EB1102" w:rsidRDefault="00D90476" w:rsidP="00D90476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90476" w:rsidRPr="00EB1102" w:rsidRDefault="00D90476" w:rsidP="00625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97A" w:rsidRPr="00EB1102" w:rsidRDefault="0062597A" w:rsidP="0062597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</w:pPr>
      <w:r w:rsidRPr="00EB1102"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  <w:t xml:space="preserve">дополнительная </w:t>
      </w:r>
    </w:p>
    <w:p w:rsidR="0062597A" w:rsidRPr="00EB1102" w:rsidRDefault="0062597A" w:rsidP="0062597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</w:pPr>
      <w:r w:rsidRPr="00EB1102">
        <w:rPr>
          <w:rFonts w:ascii="Times New Roman" w:eastAsia="Times New Roman" w:hAnsi="Times New Roman" w:cs="Arial"/>
          <w:b/>
          <w:iCs/>
          <w:caps/>
          <w:sz w:val="32"/>
          <w:szCs w:val="32"/>
          <w:lang w:eastAsia="ru-RU"/>
        </w:rPr>
        <w:t xml:space="preserve">общеразвивающая программа </w:t>
      </w:r>
    </w:p>
    <w:p w:rsidR="0062597A" w:rsidRPr="00EB1102" w:rsidRDefault="0062597A" w:rsidP="0062597A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iCs/>
          <w:caps/>
          <w:sz w:val="36"/>
          <w:szCs w:val="28"/>
          <w:lang w:eastAsia="ru-RU"/>
        </w:rPr>
      </w:pPr>
      <w:r w:rsidRPr="00EB1102">
        <w:rPr>
          <w:rFonts w:ascii="Times New Roman" w:eastAsia="Times New Roman" w:hAnsi="Times New Roman" w:cs="Arial"/>
          <w:b/>
          <w:iCs/>
          <w:caps/>
          <w:sz w:val="36"/>
          <w:szCs w:val="28"/>
          <w:lang w:eastAsia="ru-RU"/>
        </w:rPr>
        <w:t xml:space="preserve"> «Математический лабиринт»</w:t>
      </w:r>
    </w:p>
    <w:p w:rsidR="0062597A" w:rsidRPr="00EB1102" w:rsidRDefault="0062597A" w:rsidP="0062597A">
      <w:pPr>
        <w:spacing w:after="0" w:line="240" w:lineRule="auto"/>
        <w:ind w:firstLine="709"/>
        <w:rPr>
          <w:rFonts w:ascii="Times New Roman" w:eastAsia="Times New Roman" w:hAnsi="Times New Roman" w:cs="Arial"/>
          <w:b/>
          <w:iCs/>
          <w:sz w:val="28"/>
          <w:szCs w:val="28"/>
          <w:lang w:eastAsia="ru-RU"/>
        </w:rPr>
      </w:pPr>
    </w:p>
    <w:p w:rsidR="0062597A" w:rsidRPr="00EB1102" w:rsidRDefault="0062597A" w:rsidP="0062597A">
      <w:pPr>
        <w:tabs>
          <w:tab w:val="left" w:pos="709"/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2597A" w:rsidRPr="00EB1102" w:rsidRDefault="0062597A" w:rsidP="0062597A">
      <w:pPr>
        <w:numPr>
          <w:ilvl w:val="0"/>
          <w:numId w:val="14"/>
        </w:num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основных характеристик программы</w:t>
      </w:r>
    </w:p>
    <w:p w:rsidR="0062597A" w:rsidRPr="00EB1102" w:rsidRDefault="0062597A" w:rsidP="006259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EB1102">
        <w:rPr>
          <w:rFonts w:ascii="Times New Roman" w:eastAsia="Times New Roman" w:hAnsi="Times New Roman" w:cs="Times New Roman"/>
          <w:b/>
          <w:caps/>
          <w:lang w:eastAsia="ru-RU"/>
        </w:rPr>
        <w:t xml:space="preserve">1.1 ПОЯСНИТЕЛЬНАЯ ЗАПИСКА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Arial" w:eastAsia="Times New Roman" w:hAnsi="Arial" w:cs="Arial"/>
          <w:iCs/>
          <w:sz w:val="28"/>
          <w:szCs w:val="28"/>
          <w:lang w:eastAsia="ru-RU"/>
        </w:rPr>
        <w:t xml:space="preserve"> </w:t>
      </w:r>
    </w:p>
    <w:p w:rsidR="0062597A" w:rsidRPr="00EB1102" w:rsidRDefault="0062597A" w:rsidP="0062597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Цель</w:t>
      </w:r>
      <w:r w:rsidRPr="00EB110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: </w:t>
      </w:r>
    </w:p>
    <w:p w:rsidR="0062597A" w:rsidRPr="00EB1102" w:rsidRDefault="0062597A" w:rsidP="0062597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умственных способностей и творческой активности детей в процессе игровой деятельности;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>Задачи</w:t>
      </w:r>
      <w:r w:rsidRPr="00EB110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Образовательные:</w:t>
      </w:r>
    </w:p>
    <w:p w:rsidR="0062597A" w:rsidRPr="00EB1102" w:rsidRDefault="0062597A" w:rsidP="006259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научить простейшим логическим операциям, рассуждениям;</w:t>
      </w:r>
    </w:p>
    <w:p w:rsidR="0062597A" w:rsidRPr="00EB1102" w:rsidRDefault="0062597A" w:rsidP="0062597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активизация навыков использования полученных знаний и умений в практической деятельности.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Развивающие:</w:t>
      </w:r>
    </w:p>
    <w:p w:rsidR="0062597A" w:rsidRPr="00EB1102" w:rsidRDefault="0062597A" w:rsidP="006259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и формирование логического мышления;</w:t>
      </w:r>
    </w:p>
    <w:p w:rsidR="0062597A" w:rsidRPr="00EB1102" w:rsidRDefault="0062597A" w:rsidP="006259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умения сравнивать, обобщать, группировать, анализировать, синтезировать и т.д.;</w:t>
      </w:r>
    </w:p>
    <w:p w:rsidR="0062597A" w:rsidRPr="00EB1102" w:rsidRDefault="0062597A" w:rsidP="0062597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мыслительной деятельности и творческого подхода в поиске способов решения.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Воспитательные:</w:t>
      </w:r>
    </w:p>
    <w:p w:rsidR="0062597A" w:rsidRPr="00EB1102" w:rsidRDefault="0062597A" w:rsidP="0062597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свободы выражения мысли;</w:t>
      </w:r>
    </w:p>
    <w:p w:rsidR="0062597A" w:rsidRPr="00EB1102" w:rsidRDefault="0062597A" w:rsidP="006259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каждом возрастном этапе программа обеспечивает максимально доступный объём знаний и стимулирует интеллектуальное поступательное  развитие ребенка. Интеллектуальное развитие ребенка 5 лет связано не только с расширением его кругозора, но и с совершенствованием навыков обработки информации, синтеза, а также с совершенствованием умений сравнивать, классифицировать воспринимать причинно-следственные зависимости и связи: всё это предусмотрено в содержании дополнительной общеобразовательной общеразвивающей программе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«Математический лабиринт».</w:t>
      </w:r>
    </w:p>
    <w:p w:rsidR="0062597A" w:rsidRPr="00EB1102" w:rsidRDefault="0062597A" w:rsidP="006259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EB110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Pr="00EB1102">
        <w:rPr>
          <w:rFonts w:ascii="Times New Roman" w:hAnsi="Times New Roman" w:cs="Times New Roman"/>
          <w:sz w:val="28"/>
          <w:szCs w:val="28"/>
        </w:rPr>
        <w:t>: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B1102">
        <w:rPr>
          <w:rFonts w:ascii="Times New Roman" w:hAnsi="Times New Roman" w:cs="Times New Roman"/>
          <w:sz w:val="28"/>
          <w:szCs w:val="28"/>
        </w:rPr>
        <w:t>ладение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 xml:space="preserve"> основными математическими понятиями (число, цифра, форма и размер предметов, мерка и т.д.),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- наличие представлений о времени и временных отношениях, массе предметов, длине предметов и ее измерении,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- умение решать простейшие математические задачи разного содержания.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110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B1102">
        <w:rPr>
          <w:rFonts w:ascii="Times New Roman" w:hAnsi="Times New Roman" w:cs="Times New Roman"/>
          <w:sz w:val="28"/>
          <w:szCs w:val="28"/>
        </w:rPr>
        <w:t>: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 - умение работать с карандашом, линейкой, бумагой, ножницами,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- умение вести наблюдения предметов и явлений,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 - умение осуществлять поисковую деятельность при решении творческих задач,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- умение моделировать объекты.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EB110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- наличие у учащихся активной позиции в собственной познавательной деятельности,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 xml:space="preserve">- наличие навыков самоконтроля и регуляции собственной деятельности,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hAnsi="Times New Roman" w:cs="Times New Roman"/>
          <w:sz w:val="28"/>
          <w:szCs w:val="28"/>
        </w:rPr>
        <w:t>- умения пользоваться правилами этикета общения с окружающими сверстниками и педагогом.</w:t>
      </w:r>
    </w:p>
    <w:p w:rsidR="0062597A" w:rsidRPr="00EB1102" w:rsidRDefault="0062597A" w:rsidP="0062597A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1.2. Содержание программы «</w:t>
      </w:r>
      <w:r w:rsidRPr="00EB1102">
        <w:rPr>
          <w:rFonts w:ascii="Times New Roman" w:eastAsia="Times New Roman" w:hAnsi="Times New Roman" w:cs="Arial"/>
          <w:b/>
          <w:iCs/>
          <w:caps/>
          <w:sz w:val="24"/>
          <w:szCs w:val="24"/>
          <w:lang w:eastAsia="ru-RU"/>
        </w:rPr>
        <w:t>Математический лабиринт</w:t>
      </w:r>
      <w:r w:rsidRPr="00EB1102">
        <w:rPr>
          <w:rFonts w:ascii="Times New Roman" w:hAnsi="Times New Roman" w:cs="Times New Roman"/>
          <w:b/>
          <w:sz w:val="28"/>
          <w:szCs w:val="28"/>
        </w:rPr>
        <w:t>»</w:t>
      </w:r>
    </w:p>
    <w:p w:rsidR="0062597A" w:rsidRPr="00EB1102" w:rsidRDefault="0062597A" w:rsidP="0062597A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2597A" w:rsidRPr="00EB1102" w:rsidRDefault="0062597A" w:rsidP="0062597A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1.2.1.  Учебный план </w:t>
      </w:r>
    </w:p>
    <w:tbl>
      <w:tblPr>
        <w:tblStyle w:val="111"/>
        <w:tblW w:w="9640" w:type="dxa"/>
        <w:tblInd w:w="-176" w:type="dxa"/>
        <w:tblLayout w:type="fixed"/>
        <w:tblLook w:val="04A0"/>
      </w:tblPr>
      <w:tblGrid>
        <w:gridCol w:w="710"/>
        <w:gridCol w:w="4819"/>
        <w:gridCol w:w="567"/>
        <w:gridCol w:w="567"/>
        <w:gridCol w:w="567"/>
        <w:gridCol w:w="2410"/>
      </w:tblGrid>
      <w:tr w:rsidR="0062597A" w:rsidRPr="00EB1102" w:rsidTr="00321CDD">
        <w:tc>
          <w:tcPr>
            <w:tcW w:w="710" w:type="dxa"/>
            <w:vMerge w:val="restart"/>
            <w:vAlign w:val="center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vMerge w:val="restart"/>
            <w:vAlign w:val="center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701" w:type="dxa"/>
            <w:gridSpan w:val="3"/>
            <w:vAlign w:val="center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Аттестации/контроля</w:t>
            </w:r>
          </w:p>
        </w:tc>
      </w:tr>
      <w:tr w:rsidR="0062597A" w:rsidRPr="00EB1102" w:rsidTr="00321CDD">
        <w:trPr>
          <w:cantSplit/>
          <w:trHeight w:val="1134"/>
        </w:trPr>
        <w:tc>
          <w:tcPr>
            <w:tcW w:w="710" w:type="dxa"/>
            <w:vMerge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2597A" w:rsidRPr="00EB1102" w:rsidRDefault="0062597A" w:rsidP="006259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:rsidR="0062597A" w:rsidRPr="00EB1102" w:rsidRDefault="0062597A" w:rsidP="006259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567" w:type="dxa"/>
            <w:textDirection w:val="btLr"/>
            <w:vAlign w:val="center"/>
          </w:tcPr>
          <w:p w:rsidR="0062597A" w:rsidRPr="00EB1102" w:rsidRDefault="0062597A" w:rsidP="0062597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vMerge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A" w:rsidRPr="00EB1102" w:rsidTr="00321CDD">
        <w:tc>
          <w:tcPr>
            <w:tcW w:w="7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2597A" w:rsidRPr="00EB1102" w:rsidRDefault="0062597A" w:rsidP="0062597A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предмет.</w:t>
            </w:r>
          </w:p>
          <w:p w:rsidR="0062597A" w:rsidRPr="00EB1102" w:rsidRDefault="0062597A" w:rsidP="0062597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2597A" w:rsidRPr="00EB1102" w:rsidTr="00321CDD">
        <w:tc>
          <w:tcPr>
            <w:tcW w:w="7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spacing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предметов. Распределение предметов на группы.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2597A" w:rsidRPr="00EB1102" w:rsidTr="00321CDD">
        <w:tc>
          <w:tcPr>
            <w:tcW w:w="7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spacing w:line="33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Масса. Измерение массы. Весы.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2597A" w:rsidRPr="00EB1102" w:rsidTr="00321CDD">
        <w:tc>
          <w:tcPr>
            <w:tcW w:w="7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Длина. Измерение длины. Метр.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2597A" w:rsidRPr="00EB1102" w:rsidTr="00321CDD">
        <w:tc>
          <w:tcPr>
            <w:tcW w:w="7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Время. Деление времени </w:t>
            </w:r>
            <w:proofErr w:type="gramStart"/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597A" w:rsidRPr="00EB1102" w:rsidRDefault="0062597A" w:rsidP="00625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разные промежутки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2597A" w:rsidRPr="00EB1102" w:rsidTr="00321CDD">
        <w:tc>
          <w:tcPr>
            <w:tcW w:w="7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Логические игры. Изготовление логической игры.</w:t>
            </w:r>
          </w:p>
          <w:p w:rsidR="0062597A" w:rsidRPr="00EB1102" w:rsidRDefault="0062597A" w:rsidP="0062597A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2597A" w:rsidRPr="00EB1102" w:rsidTr="00321CDD">
        <w:tc>
          <w:tcPr>
            <w:tcW w:w="7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Задания на логическое, геометрическое и пространственное мышление.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10" w:type="dxa"/>
          </w:tcPr>
          <w:p w:rsidR="0062597A" w:rsidRPr="00EB1102" w:rsidRDefault="0062597A" w:rsidP="0062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Видеонаблюдение, </w:t>
            </w:r>
            <w:r w:rsidRPr="00EB1102">
              <w:rPr>
                <w:rFonts w:ascii="PT Astra Serif" w:hAnsi="PT Astra Serif"/>
                <w:sz w:val="24"/>
                <w:szCs w:val="24"/>
              </w:rPr>
              <w:t xml:space="preserve">чат в </w:t>
            </w:r>
            <w:proofErr w:type="spellStart"/>
            <w:r w:rsidRPr="00EB1102">
              <w:rPr>
                <w:rFonts w:ascii="PT Astra Serif" w:hAnsi="PT Astra Serif"/>
                <w:sz w:val="24"/>
                <w:szCs w:val="24"/>
              </w:rPr>
              <w:t>мессенжерах</w:t>
            </w:r>
            <w:proofErr w:type="spellEnd"/>
            <w:r w:rsidRPr="00EB1102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62597A" w:rsidRPr="00EB1102" w:rsidRDefault="0062597A" w:rsidP="0062597A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2597A" w:rsidRPr="00EB1102" w:rsidRDefault="0062597A" w:rsidP="0062597A">
      <w:pPr>
        <w:numPr>
          <w:ilvl w:val="2"/>
          <w:numId w:val="15"/>
        </w:numPr>
        <w:tabs>
          <w:tab w:val="left" w:pos="153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 плана</w:t>
      </w:r>
    </w:p>
    <w:p w:rsidR="0062597A" w:rsidRPr="00EB1102" w:rsidRDefault="0062597A" w:rsidP="0062597A">
      <w:pPr>
        <w:tabs>
          <w:tab w:val="left" w:pos="1530"/>
        </w:tabs>
        <w:spacing w:after="0" w:line="240" w:lineRule="auto"/>
        <w:ind w:left="709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2597A" w:rsidRPr="00EB1102" w:rsidRDefault="0062597A" w:rsidP="0062597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Введение. Ориентирование в пространстве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EB110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Развитие памяти.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Вызвать интерес к предмету.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Практика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EB1102">
        <w:rPr>
          <w:rFonts w:ascii="Times New Roman" w:eastAsiaTheme="minorEastAsia" w:hAnsi="Times New Roman"/>
          <w:sz w:val="28"/>
          <w:szCs w:val="28"/>
          <w:lang w:eastAsia="ru-RU"/>
        </w:rPr>
        <w:t>Выявление уровня развития познавательных интересов в начале учебного года</w:t>
      </w:r>
      <w:r w:rsidRPr="00EB110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. </w:t>
      </w:r>
      <w:r w:rsidRPr="00EB110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Упражнения на ориентировку в тетради, по клеткам. Запомни  пары: предмет – символ. Запомни расположение предметов, изменение в картинках. Запомни различные предметы до семи штук.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2597A" w:rsidRPr="00EB1102" w:rsidRDefault="0062597A" w:rsidP="0062597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    Форма предметов. Распределение предметов на группы.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Геометрические фигуры: квадрат, круг, овал, треугольник, прямоугольник, четырехугольники (повторение).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Объемные фигуры: шар, куб, цилиндр (повторение).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объемными фигурами: конус, пирамида, цилиндр.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Практика: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Упражнения и игры на определение геометрических фигур: </w:t>
      </w:r>
      <w:r w:rsidRPr="00EB11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Найди  различия и общее. Найди  фрагменты изображения по образцу. Найди  точно такой же предмет. Игры на внимание, на быстроту реакции (повторять за взрослым движение)</w:t>
      </w:r>
      <w:r w:rsidRPr="00EB110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и игры на определение геометрических фигур: квадрат, круг, овал, треугольник, прямоугольник, шар, куб.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Упражнения и игры на определение объемных фигур: конус, пирамида, цилиндр.</w:t>
      </w:r>
      <w:proofErr w:type="gramEnd"/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Упражнения и игры на сбор предметов окружающего мира из геометрических фигур.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2597A" w:rsidRPr="00EB1102" w:rsidRDefault="0062597A" w:rsidP="0062597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1102">
        <w:rPr>
          <w:rFonts w:ascii="Times New Roman" w:hAnsi="Times New Roman" w:cs="Times New Roman"/>
          <w:b/>
          <w:i/>
          <w:sz w:val="28"/>
          <w:szCs w:val="28"/>
        </w:rPr>
        <w:t xml:space="preserve">МАССА. ИЗМЕРЕНИЕ МАССЫ. ВЕСЫ.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EB1102">
        <w:rPr>
          <w:rFonts w:ascii="Times New Roman" w:hAnsi="Times New Roman" w:cs="Times New Roman"/>
          <w:sz w:val="28"/>
          <w:szCs w:val="28"/>
        </w:rPr>
        <w:t xml:space="preserve"> Понятия: масса. Знакомство с единицей измерения массы: килограмм, грамм. Знакомство с весами.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EB1102">
        <w:rPr>
          <w:rFonts w:ascii="Times New Roman" w:hAnsi="Times New Roman" w:cs="Times New Roman"/>
          <w:sz w:val="28"/>
          <w:szCs w:val="28"/>
        </w:rPr>
        <w:t xml:space="preserve"> Упражнения и игры на определение массы предметов. Найди  различия и общее. Найди  фрагменты изображения по образцу. Найди  точно такой же предмет. Игры на внимание, на быстроту реакции (повторять за взрослым движение). Упражнения и игры на сбор предметов окружающего мира из геометрических фигур. Масса. Измерение массы. Килограмм, грамм.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2597A" w:rsidRPr="00EB1102" w:rsidRDefault="0062597A" w:rsidP="0062597A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>Время. Деление времени на разные промежутки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Понятия: времени. Час, минута, секунда. Из чего состоят часы. Понятия: сутки, утро, день, вечер. Понятия: вчера, сегодня, завтра.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Игры и упражнения на определении времени.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 и упражнения на определении времени суток по 2-3 признакам. Игры и упражнения на классификацию предметов по 1-3 признакам.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Графические диктанты.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2597A" w:rsidRPr="00EB1102" w:rsidRDefault="0062597A" w:rsidP="0062597A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  <w:t xml:space="preserve">Логические игры. </w:t>
      </w:r>
      <w:r w:rsidRPr="00EB1102">
        <w:rPr>
          <w:rFonts w:ascii="Times New Roman" w:hAnsi="Times New Roman" w:cs="Times New Roman"/>
          <w:b/>
          <w:i/>
          <w:sz w:val="28"/>
          <w:szCs w:val="24"/>
        </w:rPr>
        <w:t>ИЗГОТОВЛЕНИЕ ЛОГИЧЕСКОЙ ИГРЫ.</w:t>
      </w:r>
    </w:p>
    <w:p w:rsidR="0062597A" w:rsidRPr="00EB1102" w:rsidRDefault="0062597A" w:rsidP="0062597A">
      <w:pPr>
        <w:spacing w:after="0" w:line="240" w:lineRule="auto"/>
        <w:jc w:val="both"/>
        <w:outlineLvl w:val="2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Теория: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Понятия: наложение, приложение, прием попарного сравнения.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Выделение «лишнего» предмета.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Классификация предметов по 1-3 признакам.</w:t>
      </w:r>
      <w:r w:rsidRPr="00EB110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Задачи на пространственное мышление (размещать предметы в определённом порядке, рисовать одни фигуры внутри других)</w:t>
      </w:r>
      <w:r w:rsidRPr="00EB110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62597A" w:rsidRPr="00EB1102" w:rsidRDefault="0062597A" w:rsidP="0062597A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Практика: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Игры и упражнения на выделение «лишнего» предмета по 2-3 признакам. Игры и упражнения на сравнение предметов методом наложения,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приложения, приемом попарного сравнения.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Игры и упражнения на классификацию предметов по 1-3 признакам.</w:t>
      </w:r>
      <w:r w:rsidRPr="00EB110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Графические диктанты.</w:t>
      </w:r>
      <w:r w:rsidRPr="00EB1102">
        <w:t xml:space="preserve"> </w:t>
      </w:r>
      <w:r w:rsidRPr="00EB11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Выстрой  логические цепочки (дорисуй нужную фигуру, дорисуй ряд, не нарушая закономерности) Найди  закономерности в таблицах (разместить в пустых клеточках фигурки так, чтобы в каждой строке и в каждом столбике фигурки не повторялись, и т. п.). Найди общие признаки у предметов, объединённые в группы (находить лишний предмет, слово, добавлять недостающие предметы). Восстанови  последовательность событий. </w:t>
      </w:r>
    </w:p>
    <w:p w:rsidR="0062597A" w:rsidRPr="00EB1102" w:rsidRDefault="0062597A" w:rsidP="0062597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Комплекс организационно-педагогических условий </w:t>
      </w:r>
    </w:p>
    <w:p w:rsidR="0062597A" w:rsidRPr="00EB1102" w:rsidRDefault="0062597A" w:rsidP="0062597A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Календарный учебный график </w:t>
      </w: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«Математический лабиринт»</w:t>
      </w:r>
    </w:p>
    <w:p w:rsidR="0062597A" w:rsidRPr="00EB1102" w:rsidRDefault="0062597A" w:rsidP="00625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102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ОГБУ ДО ДТДМ,  ауд.202.</w:t>
      </w:r>
    </w:p>
    <w:p w:rsidR="0062597A" w:rsidRPr="00EB1102" w:rsidRDefault="0062597A" w:rsidP="00625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Время проведения занятий: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3064"/>
        <w:gridCol w:w="709"/>
        <w:gridCol w:w="1418"/>
        <w:gridCol w:w="992"/>
        <w:gridCol w:w="1134"/>
        <w:gridCol w:w="1275"/>
        <w:gridCol w:w="993"/>
      </w:tblGrid>
      <w:tr w:rsidR="0062597A" w:rsidRPr="00EB1102" w:rsidTr="00321CDD">
        <w:tc>
          <w:tcPr>
            <w:tcW w:w="622" w:type="dxa"/>
          </w:tcPr>
          <w:p w:rsidR="0062597A" w:rsidRPr="00EB1102" w:rsidRDefault="0062597A" w:rsidP="0062597A">
            <w:pPr>
              <w:spacing w:after="0" w:line="240" w:lineRule="auto"/>
              <w:ind w:hanging="180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 xml:space="preserve">   №     </w:t>
            </w:r>
            <w:proofErr w:type="gramStart"/>
            <w:r w:rsidRPr="00EB1102">
              <w:rPr>
                <w:rFonts w:ascii="PT Astra Serif" w:hAnsi="PT Astra Serif"/>
              </w:rPr>
              <w:t>п</w:t>
            </w:r>
            <w:proofErr w:type="gramEnd"/>
            <w:r w:rsidRPr="00EB1102">
              <w:rPr>
                <w:rFonts w:ascii="PT Astra Serif" w:hAnsi="PT Astra Serif"/>
              </w:rPr>
              <w:t>/п</w:t>
            </w:r>
          </w:p>
        </w:tc>
        <w:tc>
          <w:tcPr>
            <w:tcW w:w="3064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Тема занятия</w:t>
            </w:r>
          </w:p>
        </w:tc>
        <w:tc>
          <w:tcPr>
            <w:tcW w:w="709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Кол-во часов</w:t>
            </w:r>
          </w:p>
        </w:tc>
        <w:tc>
          <w:tcPr>
            <w:tcW w:w="1418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 xml:space="preserve">Форма </w:t>
            </w:r>
          </w:p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занятия</w:t>
            </w:r>
          </w:p>
        </w:tc>
        <w:tc>
          <w:tcPr>
            <w:tcW w:w="99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Форма контроля</w:t>
            </w:r>
          </w:p>
        </w:tc>
        <w:tc>
          <w:tcPr>
            <w:tcW w:w="1134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Дата планируемая (число, месяц)</w:t>
            </w:r>
          </w:p>
        </w:tc>
        <w:tc>
          <w:tcPr>
            <w:tcW w:w="1275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Дата фактическая (число, месяц)</w:t>
            </w:r>
          </w:p>
        </w:tc>
        <w:tc>
          <w:tcPr>
            <w:tcW w:w="993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Причина изменения даты</w:t>
            </w:r>
          </w:p>
        </w:tc>
      </w:tr>
      <w:tr w:rsidR="0062597A" w:rsidRPr="00EB1102" w:rsidTr="00321CDD">
        <w:tc>
          <w:tcPr>
            <w:tcW w:w="62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4" w:type="dxa"/>
          </w:tcPr>
          <w:p w:rsidR="0062597A" w:rsidRPr="00EB1102" w:rsidRDefault="0062597A" w:rsidP="0062597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предмет.</w:t>
            </w:r>
          </w:p>
          <w:p w:rsidR="0062597A" w:rsidRPr="00EB1102" w:rsidRDefault="0062597A" w:rsidP="0062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</w:t>
            </w:r>
            <w:r w:rsidRPr="00EB1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</w:t>
            </w:r>
          </w:p>
        </w:tc>
        <w:tc>
          <w:tcPr>
            <w:tcW w:w="709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62597A" w:rsidRPr="00EB1102" w:rsidTr="00321CDD">
        <w:tc>
          <w:tcPr>
            <w:tcW w:w="62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4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предметов. Распределение предметов на группы.</w:t>
            </w:r>
          </w:p>
        </w:tc>
        <w:tc>
          <w:tcPr>
            <w:tcW w:w="709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62597A" w:rsidRPr="00EB1102" w:rsidTr="00321CDD">
        <w:tc>
          <w:tcPr>
            <w:tcW w:w="62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4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Масса. Измерение массы. Весы.</w:t>
            </w:r>
          </w:p>
        </w:tc>
        <w:tc>
          <w:tcPr>
            <w:tcW w:w="709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62597A" w:rsidRPr="00EB1102" w:rsidTr="00321CDD">
        <w:tc>
          <w:tcPr>
            <w:tcW w:w="62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4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Длина. Измерение длины. Метр.</w:t>
            </w:r>
          </w:p>
        </w:tc>
        <w:tc>
          <w:tcPr>
            <w:tcW w:w="709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62597A" w:rsidRPr="00EB1102" w:rsidTr="00321CDD">
        <w:tc>
          <w:tcPr>
            <w:tcW w:w="62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4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 xml:space="preserve">Время. Деление времени </w:t>
            </w:r>
            <w:proofErr w:type="gramStart"/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2597A" w:rsidRPr="00EB1102" w:rsidRDefault="0062597A" w:rsidP="00625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разные промежутки</w:t>
            </w:r>
          </w:p>
        </w:tc>
        <w:tc>
          <w:tcPr>
            <w:tcW w:w="709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62597A" w:rsidRPr="00EB1102" w:rsidTr="00321CDD">
        <w:tc>
          <w:tcPr>
            <w:tcW w:w="62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4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Логические игры. Изготовление логической игры.</w:t>
            </w:r>
          </w:p>
        </w:tc>
        <w:tc>
          <w:tcPr>
            <w:tcW w:w="709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62597A" w:rsidRPr="00EB1102" w:rsidTr="00321CDD">
        <w:tc>
          <w:tcPr>
            <w:tcW w:w="62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4" w:type="dxa"/>
          </w:tcPr>
          <w:p w:rsidR="0062597A" w:rsidRPr="00EB1102" w:rsidRDefault="0062597A" w:rsidP="00625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Задания на логическое, геометрическое и пространственное мышление.</w:t>
            </w:r>
          </w:p>
        </w:tc>
        <w:tc>
          <w:tcPr>
            <w:tcW w:w="709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Times New Roman" w:hAnsi="Times New Roman" w:cs="Times New Roman"/>
                <w:sz w:val="24"/>
                <w:szCs w:val="24"/>
              </w:rPr>
              <w:t>Беседа, показ</w:t>
            </w:r>
            <w:r w:rsidRPr="00EB1102">
              <w:rPr>
                <w:rFonts w:ascii="PT Astra Serif" w:hAnsi="PT Astra Serif"/>
              </w:rPr>
              <w:t xml:space="preserve"> </w:t>
            </w:r>
          </w:p>
          <w:p w:rsidR="0062597A" w:rsidRPr="00EB1102" w:rsidRDefault="0062597A" w:rsidP="006259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02">
              <w:rPr>
                <w:rFonts w:ascii="PT Astra Serif" w:hAnsi="PT Astra Serif"/>
              </w:rPr>
              <w:t>ЭО и ДОТ</w:t>
            </w:r>
          </w:p>
        </w:tc>
        <w:tc>
          <w:tcPr>
            <w:tcW w:w="992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  <w:r w:rsidRPr="00EB1102">
              <w:rPr>
                <w:rFonts w:ascii="PT Astra Serif" w:hAnsi="PT Astra Serif"/>
              </w:rPr>
              <w:t>Видеонаблюдение, чат</w:t>
            </w:r>
          </w:p>
        </w:tc>
        <w:tc>
          <w:tcPr>
            <w:tcW w:w="1134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275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993" w:type="dxa"/>
          </w:tcPr>
          <w:p w:rsidR="0062597A" w:rsidRPr="00EB1102" w:rsidRDefault="0062597A" w:rsidP="0062597A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62597A" w:rsidRPr="00EB1102" w:rsidRDefault="0062597A" w:rsidP="0062597A">
      <w:pPr>
        <w:autoSpaceDE w:val="0"/>
        <w:autoSpaceDN w:val="0"/>
        <w:adjustRightInd w:val="0"/>
        <w:spacing w:after="0" w:line="240" w:lineRule="auto"/>
        <w:ind w:left="294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597A" w:rsidRPr="00EB1102" w:rsidRDefault="0062597A" w:rsidP="0062597A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62597A" w:rsidRPr="00EB1102" w:rsidRDefault="0062597A" w:rsidP="00625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реализуется через специально созданные условия.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образовательного процесса складывается </w:t>
      </w:r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97A" w:rsidRPr="00EB1102" w:rsidRDefault="0062597A" w:rsidP="006259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кадрового;</w:t>
      </w:r>
    </w:p>
    <w:p w:rsidR="0062597A" w:rsidRPr="00EB1102" w:rsidRDefault="0062597A" w:rsidP="006259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информационно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методического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62597A" w:rsidRPr="00EB1102" w:rsidRDefault="0062597A" w:rsidP="006259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материально</w:t>
      </w:r>
      <w:proofErr w:type="spellEnd"/>
      <w:proofErr w:type="gram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технического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областном Дворце творчества детей и молодёжи для проведения занятий в Школе развития «Дошколята» имеются: </w:t>
      </w:r>
    </w:p>
    <w:p w:rsidR="0062597A" w:rsidRPr="00EB1102" w:rsidRDefault="0062597A" w:rsidP="00625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- 3 оборудованных кабинета для занятий;</w:t>
      </w:r>
      <w:proofErr w:type="gramEnd"/>
    </w:p>
    <w:p w:rsidR="0062597A" w:rsidRPr="00EB1102" w:rsidRDefault="0062597A" w:rsidP="00625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хореографический и спортивный залы;</w:t>
      </w:r>
    </w:p>
    <w:p w:rsidR="0062597A" w:rsidRPr="00EB1102" w:rsidRDefault="0062597A" w:rsidP="00625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массовый, актовый, конференц-залы для проведения праздников.</w:t>
      </w:r>
    </w:p>
    <w:p w:rsidR="0062597A" w:rsidRPr="00EB1102" w:rsidRDefault="0062597A" w:rsidP="006259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1.Кадровое обеспечение: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методисты.</w:t>
      </w:r>
    </w:p>
    <w:p w:rsidR="0062597A" w:rsidRPr="00EB1102" w:rsidRDefault="0062597A" w:rsidP="006259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2.Организационно-методическое обеспечение: </w:t>
      </w:r>
    </w:p>
    <w:p w:rsidR="0062597A" w:rsidRPr="00EB1102" w:rsidRDefault="0062597A" w:rsidP="006259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B1102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дополнительная общеразвивающая программа 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3EB4"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лабиринт</w:t>
      </w: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2597A" w:rsidRPr="00EB1102" w:rsidRDefault="0062597A" w:rsidP="006259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методические пособия;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конспекты занятий;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дидактический материал  (схемы, рисунки и т.д.);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игротека; презентации;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индивидуальный раздаточный материал;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литература для педагога, для детей.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3.Материально-техническое обеспечение:</w:t>
      </w:r>
    </w:p>
    <w:p w:rsidR="0062597A" w:rsidRPr="00EB1102" w:rsidRDefault="0062597A" w:rsidP="00625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B1102">
        <w:rPr>
          <w:rFonts w:ascii="Times New Roman" w:hAnsi="Times New Roman" w:cs="Times New Roman"/>
          <w:sz w:val="28"/>
          <w:szCs w:val="27"/>
        </w:rPr>
        <w:t xml:space="preserve">Для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EB1102">
        <w:rPr>
          <w:rFonts w:ascii="Times New Roman" w:hAnsi="Times New Roman" w:cs="Times New Roman"/>
          <w:sz w:val="28"/>
          <w:szCs w:val="27"/>
        </w:rPr>
        <w:t>вебинары</w:t>
      </w:r>
      <w:proofErr w:type="spellEnd"/>
      <w:r w:rsidRPr="00EB1102">
        <w:rPr>
          <w:rFonts w:ascii="Times New Roman" w:hAnsi="Times New Roman" w:cs="Times New Roman"/>
          <w:sz w:val="28"/>
          <w:szCs w:val="27"/>
        </w:rPr>
        <w:t xml:space="preserve">, </w:t>
      </w:r>
      <w:proofErr w:type="spellStart"/>
      <w:r w:rsidRPr="00EB1102">
        <w:rPr>
          <w:rFonts w:ascii="Times New Roman" w:hAnsi="Times New Roman" w:cs="Times New Roman"/>
          <w:sz w:val="28"/>
          <w:szCs w:val="27"/>
        </w:rPr>
        <w:t>skype</w:t>
      </w:r>
      <w:proofErr w:type="spellEnd"/>
      <w:r w:rsidRPr="00EB1102">
        <w:rPr>
          <w:rFonts w:ascii="Times New Roman" w:hAnsi="Times New Roman" w:cs="Times New Roman"/>
          <w:sz w:val="28"/>
          <w:szCs w:val="27"/>
        </w:rPr>
        <w:t xml:space="preserve"> – общение, </w:t>
      </w:r>
      <w:proofErr w:type="spellStart"/>
      <w:r w:rsidRPr="00EB1102">
        <w:rPr>
          <w:rFonts w:ascii="Times New Roman" w:hAnsi="Times New Roman" w:cs="Times New Roman"/>
          <w:sz w:val="28"/>
          <w:szCs w:val="27"/>
        </w:rPr>
        <w:t>e-mail</w:t>
      </w:r>
      <w:proofErr w:type="spellEnd"/>
      <w:r w:rsidRPr="00EB1102">
        <w:rPr>
          <w:rFonts w:ascii="Times New Roman" w:hAnsi="Times New Roman" w:cs="Times New Roman"/>
          <w:sz w:val="28"/>
          <w:szCs w:val="27"/>
        </w:rPr>
        <w:t>, облачные сервисы и т.д.)</w:t>
      </w:r>
    </w:p>
    <w:p w:rsidR="0062597A" w:rsidRPr="00EB1102" w:rsidRDefault="0062597A" w:rsidP="0062597A">
      <w:pPr>
        <w:spacing w:after="0" w:line="240" w:lineRule="auto"/>
        <w:ind w:firstLine="708"/>
        <w:jc w:val="both"/>
        <w:rPr>
          <w:sz w:val="27"/>
          <w:szCs w:val="27"/>
        </w:rPr>
      </w:pPr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При покупке оборудования для работы с детьми </w:t>
      </w:r>
      <w:proofErr w:type="spellStart"/>
      <w:r w:rsidRPr="00EB1102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EB1102">
        <w:rPr>
          <w:rFonts w:ascii="Times New Roman" w:eastAsia="Calibri" w:hAnsi="Times New Roman" w:cs="Times New Roman"/>
          <w:sz w:val="28"/>
          <w:szCs w:val="28"/>
        </w:rPr>
        <w:t xml:space="preserve"> возраста особое внимание уделили натуральным материалам, в основном весь приобретенный дидактический материал из дерева.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Технические средства обучения</w:t>
      </w:r>
      <w:r w:rsidRPr="00EB11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компьютер;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Calibri" w:hAnsi="Times New Roman" w:cs="Times New Roman"/>
          <w:sz w:val="28"/>
          <w:szCs w:val="28"/>
        </w:rPr>
        <w:t>- интерактивная доска;</w:t>
      </w:r>
    </w:p>
    <w:p w:rsidR="0062597A" w:rsidRPr="00EB1102" w:rsidRDefault="0062597A" w:rsidP="0062597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Иллюстративные (полиграфические) средства обучения: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современный дидактический материал для развития способностей детей: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Никитина, рамки-вкладыши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логические блоки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- головоломки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Гексамино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Квиксо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«Архимедова игра», 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Кростики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Дженьга</w:t>
      </w:r>
      <w:proofErr w:type="spell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«Механика Галилео» и </w:t>
      </w:r>
      <w:proofErr w:type="spellStart"/>
      <w:proofErr w:type="gramStart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изобразительные наглядные пособия;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карточек с животными, грибами, насекомыми;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схемы, карты, плакаты; 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учебно-наглядные пособия</w:t>
      </w:r>
    </w:p>
    <w:p w:rsidR="0062597A" w:rsidRPr="00EB1102" w:rsidRDefault="0062597A" w:rsidP="0062597A">
      <w:pPr>
        <w:spacing w:after="0" w:line="240" w:lineRule="auto"/>
        <w:rPr>
          <w:rFonts w:ascii="PT Astra Serif" w:eastAsia="Calibri" w:hAnsi="PT Astra Serif"/>
          <w:b/>
          <w:sz w:val="28"/>
          <w:szCs w:val="28"/>
        </w:rPr>
      </w:pPr>
    </w:p>
    <w:p w:rsidR="0062597A" w:rsidRPr="00EB1102" w:rsidRDefault="0062597A" w:rsidP="0062597A">
      <w:pPr>
        <w:spacing w:after="0" w:line="240" w:lineRule="auto"/>
        <w:ind w:left="993"/>
        <w:rPr>
          <w:rFonts w:ascii="PT Astra Serif" w:eastAsia="Calibri" w:hAnsi="PT Astra Serif"/>
          <w:b/>
          <w:sz w:val="28"/>
          <w:szCs w:val="28"/>
        </w:rPr>
      </w:pPr>
      <w:r w:rsidRPr="00EB1102">
        <w:rPr>
          <w:rFonts w:ascii="PT Astra Serif" w:eastAsia="Calibri" w:hAnsi="PT Astra Serif"/>
          <w:b/>
          <w:sz w:val="28"/>
          <w:szCs w:val="28"/>
        </w:rPr>
        <w:t>2.3.Формы аттестации /контроля</w:t>
      </w:r>
    </w:p>
    <w:p w:rsidR="0062597A" w:rsidRPr="00EB1102" w:rsidRDefault="0062597A" w:rsidP="0062597A">
      <w:pPr>
        <w:spacing w:after="0" w:line="240" w:lineRule="auto"/>
        <w:ind w:left="795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>Форма аттестации</w:t>
      </w:r>
      <w:r w:rsidRPr="00EB1102">
        <w:rPr>
          <w:rFonts w:ascii="Times New Roman" w:hAnsi="Times New Roman" w:cs="Times New Roman"/>
          <w:sz w:val="28"/>
          <w:szCs w:val="28"/>
        </w:rPr>
        <w:t xml:space="preserve"> предусматривает входящую и итоговую диагностику.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sz w:val="28"/>
          <w:szCs w:val="28"/>
        </w:rPr>
        <w:t>может быть следующей: наблюдение, тестирование.</w:t>
      </w:r>
    </w:p>
    <w:p w:rsidR="0062597A" w:rsidRPr="00EB1102" w:rsidRDefault="0062597A" w:rsidP="0062597A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При очном обучении: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EB1102">
        <w:rPr>
          <w:rFonts w:ascii="Times New Roman" w:hAnsi="Times New Roman" w:cs="Times New Roman"/>
          <w:sz w:val="28"/>
          <w:szCs w:val="28"/>
        </w:rPr>
        <w:t>диагностика осуществляется в форме фронтальных и индивидуальных бесед с ребенком, тестирования на эмоциональное благополучие и развитие коммуникативных навыков, наблюдения за деятельностью детей с целью выявления уровня развития навыков;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EB1102">
        <w:rPr>
          <w:rFonts w:ascii="Times New Roman" w:hAnsi="Times New Roman" w:cs="Times New Roman"/>
          <w:sz w:val="28"/>
          <w:szCs w:val="28"/>
        </w:rPr>
        <w:t>диагностика проводится в ходе наблюдения выполнения самостоятельной работы (критерии не меняются, предлагаются другие задания).</w:t>
      </w:r>
    </w:p>
    <w:p w:rsidR="0062597A" w:rsidRPr="00EB1102" w:rsidRDefault="0062597A" w:rsidP="0062597A">
      <w:pPr>
        <w:spacing w:after="0" w:line="240" w:lineRule="auto"/>
        <w:jc w:val="both"/>
        <w:rPr>
          <w:rFonts w:ascii="PT Astra Serif" w:eastAsia="Calibri" w:hAnsi="PT Astra Serif" w:cs="Times New Roman"/>
          <w:i/>
          <w:sz w:val="28"/>
          <w:szCs w:val="28"/>
          <w:lang w:eastAsia="ru-RU"/>
        </w:rPr>
      </w:pPr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При </w:t>
      </w:r>
      <w:proofErr w:type="spellStart"/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реализаиии</w:t>
      </w:r>
      <w:proofErr w:type="spellEnd"/>
      <w:r w:rsidRPr="00EB1102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 xml:space="preserve"> ДОТ: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входящая </w:t>
      </w:r>
      <w:r w:rsidRPr="00EB1102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EB1102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EB1102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EB11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B1102">
        <w:rPr>
          <w:rFonts w:ascii="Times New Roman" w:hAnsi="Times New Roman" w:cs="Times New Roman"/>
          <w:sz w:val="28"/>
          <w:szCs w:val="28"/>
        </w:rPr>
        <w:t xml:space="preserve"> в форме видеонаблюдения за деятельностью детей с целью выявления уровня развития навыков, в виде фронтальных и индивидуальных бесед с ребенком;</w:t>
      </w:r>
    </w:p>
    <w:p w:rsidR="0062597A" w:rsidRPr="00EB1102" w:rsidRDefault="0062597A" w:rsidP="00625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36"/>
          <w:szCs w:val="36"/>
          <w:lang w:eastAsia="ru-RU"/>
        </w:rPr>
      </w:pPr>
      <w:r w:rsidRPr="00EB1102">
        <w:rPr>
          <w:rFonts w:ascii="Times New Roman" w:hAnsi="Times New Roman" w:cs="Times New Roman"/>
          <w:b/>
          <w:sz w:val="28"/>
          <w:szCs w:val="28"/>
        </w:rPr>
        <w:t xml:space="preserve">   итоговая </w:t>
      </w:r>
      <w:r w:rsidRPr="00EB1102">
        <w:rPr>
          <w:rFonts w:ascii="Times New Roman" w:hAnsi="Times New Roman" w:cs="Times New Roman"/>
          <w:sz w:val="28"/>
          <w:szCs w:val="28"/>
        </w:rPr>
        <w:t xml:space="preserve">диагностика осуществляется при </w:t>
      </w:r>
      <w:r w:rsidRPr="00EB1102">
        <w:rPr>
          <w:rFonts w:ascii="Times New Roman" w:hAnsi="Times New Roman" w:cs="Times New Roman"/>
          <w:sz w:val="28"/>
          <w:szCs w:val="27"/>
        </w:rPr>
        <w:t>видеоконференции</w:t>
      </w:r>
      <w:r w:rsidRPr="00EB1102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Pr="00EB11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EB1102">
        <w:rPr>
          <w:rFonts w:ascii="Times New Roman" w:hAnsi="Times New Roman" w:cs="Times New Roman"/>
          <w:sz w:val="28"/>
          <w:szCs w:val="28"/>
        </w:rPr>
        <w:t xml:space="preserve"> в форме видеонаблюдения при выполнении самостоятельной работы (критерии не меняются, предлагаются другие задания). </w:t>
      </w:r>
    </w:p>
    <w:p w:rsidR="0062597A" w:rsidRPr="00EB1102" w:rsidRDefault="0062597A" w:rsidP="0062597A">
      <w:pPr>
        <w:autoSpaceDE w:val="0"/>
        <w:autoSpaceDN w:val="0"/>
        <w:adjustRightInd w:val="0"/>
        <w:spacing w:after="0" w:line="240" w:lineRule="auto"/>
        <w:ind w:left="294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597A" w:rsidRPr="00EB1102" w:rsidRDefault="0062597A" w:rsidP="006259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Список литературы</w:t>
      </w:r>
    </w:p>
    <w:p w:rsidR="0062597A" w:rsidRPr="00EB1102" w:rsidRDefault="0062597A" w:rsidP="0062597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597A" w:rsidRPr="00EB1102" w:rsidRDefault="0062597A" w:rsidP="0062597A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t>1. «Детство» — программа развития и воспитания детей в детских садах. Санкт – Петербург, «Детство – пресс», 2003г.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2. «Давайте поиграем» — математические игры для детей. Под редакцией Столяра А.А. Москва, 1991г.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3. «Математика до школы» — пособие для воспитателей. Санкт – Петербург, Детство – пресс, 1992г. </w:t>
      </w:r>
      <w:bookmarkStart w:id="0" w:name="_GoBack"/>
      <w:bookmarkEnd w:id="0"/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4. «Математика от трёх до шести» — программа. Составили: Михайлова З.А., Иоффе Э.Н., «Детство – пресс», 1992г.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5. Михайлова З.А. «Игровые задачи для дошкольников».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6. Никитин Б.П. «Ступеньки творчества или развивающие игры»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7. Носова Е.А., Непомнящая Р.Л. «Логика и математика для дошкольников» — пособие. Санкт – Петербург, «Детство – пресс»,2002г.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9. Пиаже Ж. «Как дети образуют математические понятия» — вопросы психологии, №4, 2006.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10. Пиаже Ж. «Избранные психологические труды. Психология интеллекта. Генезис числа у ребёнка», Москва, 2006г.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11. Ткаченко Т.А. «Упражнения для развития словесно – логического мышления»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12. Тихомирова Л.Ф. «Упражнения на каждый день». Ярославль, А.Р., 2000г.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13.  Тихомирова Л.Ф. «Логика». Ярославль, А.Р., 2000г. </w:t>
      </w:r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br/>
        <w:t>14.  </w:t>
      </w:r>
      <w:proofErr w:type="spellStart"/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t>Венгер</w:t>
      </w:r>
      <w:proofErr w:type="spellEnd"/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t xml:space="preserve"> А.Л., </w:t>
      </w:r>
      <w:proofErr w:type="spellStart"/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t>Венгер</w:t>
      </w:r>
      <w:proofErr w:type="spellEnd"/>
      <w:r w:rsidRPr="00EB1102">
        <w:rPr>
          <w:rFonts w:ascii="Times New Roman" w:eastAsia="Times New Roman" w:hAnsi="Times New Roman"/>
          <w:sz w:val="28"/>
          <w:szCs w:val="28"/>
          <w:lang w:eastAsia="ru-RU"/>
        </w:rPr>
        <w:t xml:space="preserve"> Л.А. «Домашняя школа мышления».</w:t>
      </w:r>
    </w:p>
    <w:p w:rsidR="0062597A" w:rsidRPr="00EB1102" w:rsidRDefault="0062597A" w:rsidP="008A3EB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2597A" w:rsidRPr="00EB1102" w:rsidSect="00B3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9E2"/>
    <w:multiLevelType w:val="hybridMultilevel"/>
    <w:tmpl w:val="AFDC13C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1E06"/>
    <w:multiLevelType w:val="hybridMultilevel"/>
    <w:tmpl w:val="F574E4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D8312E3"/>
    <w:multiLevelType w:val="hybridMultilevel"/>
    <w:tmpl w:val="9D624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547C4"/>
    <w:multiLevelType w:val="multilevel"/>
    <w:tmpl w:val="3CF83F0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1AB7190B"/>
    <w:multiLevelType w:val="multilevel"/>
    <w:tmpl w:val="4D82C1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5">
    <w:nsid w:val="2B324C0E"/>
    <w:multiLevelType w:val="hybridMultilevel"/>
    <w:tmpl w:val="B3C2A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DFD7C45"/>
    <w:multiLevelType w:val="multilevel"/>
    <w:tmpl w:val="4E7C670E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>
    <w:nsid w:val="2F44700F"/>
    <w:multiLevelType w:val="hybridMultilevel"/>
    <w:tmpl w:val="9FA86AF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266339F"/>
    <w:multiLevelType w:val="hybridMultilevel"/>
    <w:tmpl w:val="1FE61E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4DE57D4"/>
    <w:multiLevelType w:val="hybridMultilevel"/>
    <w:tmpl w:val="CFD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16E3D"/>
    <w:multiLevelType w:val="multilevel"/>
    <w:tmpl w:val="4E7C670E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1">
    <w:nsid w:val="4F3739B3"/>
    <w:multiLevelType w:val="hybridMultilevel"/>
    <w:tmpl w:val="6C6495C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E1CB9"/>
    <w:multiLevelType w:val="hybridMultilevel"/>
    <w:tmpl w:val="23003BA4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93C50"/>
    <w:multiLevelType w:val="hybridMultilevel"/>
    <w:tmpl w:val="AA1A1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94C78"/>
    <w:multiLevelType w:val="hybridMultilevel"/>
    <w:tmpl w:val="8C3E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63DD0">
      <w:start w:val="199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74655"/>
    <w:multiLevelType w:val="hybridMultilevel"/>
    <w:tmpl w:val="2CA057C8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AA92CD4"/>
    <w:multiLevelType w:val="hybridMultilevel"/>
    <w:tmpl w:val="EC10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3"/>
  </w:num>
  <w:num w:numId="11">
    <w:abstractNumId w:val="2"/>
  </w:num>
  <w:num w:numId="12">
    <w:abstractNumId w:val="16"/>
  </w:num>
  <w:num w:numId="13">
    <w:abstractNumId w:val="14"/>
  </w:num>
  <w:num w:numId="14">
    <w:abstractNumId w:val="9"/>
  </w:num>
  <w:num w:numId="15">
    <w:abstractNumId w:val="3"/>
  </w:num>
  <w:num w:numId="16">
    <w:abstractNumId w:val="0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347C"/>
    <w:rsid w:val="001E4CCF"/>
    <w:rsid w:val="0062597A"/>
    <w:rsid w:val="008A3EB4"/>
    <w:rsid w:val="00A1552F"/>
    <w:rsid w:val="00B35646"/>
    <w:rsid w:val="00D005E0"/>
    <w:rsid w:val="00D90476"/>
    <w:rsid w:val="00EB1102"/>
    <w:rsid w:val="00F3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9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62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9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9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9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62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7sbbsodjdcciv4aq0an1lf.xn--p1ai/files/upload/2015-12-02_(10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54D4-AB6F-428C-BF54-3B6BD5C3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5162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209-1</dc:creator>
  <cp:lastModifiedBy>Inwin</cp:lastModifiedBy>
  <cp:revision>2</cp:revision>
  <dcterms:created xsi:type="dcterms:W3CDTF">2020-04-29T08:16:00Z</dcterms:created>
  <dcterms:modified xsi:type="dcterms:W3CDTF">2020-04-29T08:16:00Z</dcterms:modified>
</cp:coreProperties>
</file>