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41" w:rsidRDefault="00384E41" w:rsidP="00E74FEB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84E41" w:rsidRDefault="00384E41" w:rsidP="00E74FEB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84E41" w:rsidRPr="00384E41" w:rsidRDefault="00384E41" w:rsidP="00384E41">
      <w:pPr>
        <w:shd w:val="clear" w:color="auto" w:fill="FFFFFF" w:themeFill="background1"/>
        <w:tabs>
          <w:tab w:val="lef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ОБЛАСТНОЕ ГОСУДАРСТВЕННОЕ БЮДЖЕТНОЕУЧРЕЖДЕНИЕ</w:t>
      </w:r>
    </w:p>
    <w:p w:rsidR="00384E41" w:rsidRPr="00384E41" w:rsidRDefault="00384E41" w:rsidP="00384E41">
      <w:pPr>
        <w:shd w:val="clear" w:color="auto" w:fill="FFFFFF" w:themeFill="background1"/>
        <w:tabs>
          <w:tab w:val="lef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384E41" w:rsidRPr="00384E41" w:rsidRDefault="00384E41" w:rsidP="00384E41">
      <w:pPr>
        <w:shd w:val="clear" w:color="auto" w:fill="FFFFFF" w:themeFill="background1"/>
        <w:tabs>
          <w:tab w:val="lef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«ДВОРЕЦ ТВОРЧЕСТВА ДЕТЕЙ И МОЛОДЕЖИ»</w:t>
      </w:r>
    </w:p>
    <w:p w:rsidR="00384E41" w:rsidRPr="00384E41" w:rsidRDefault="00384E41" w:rsidP="00384E41">
      <w:pPr>
        <w:shd w:val="clear" w:color="auto" w:fill="FFFFFF" w:themeFill="background1"/>
        <w:tabs>
          <w:tab w:val="lef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E41" w:rsidRPr="00384E41" w:rsidRDefault="00384E41" w:rsidP="00384E41">
      <w:pPr>
        <w:shd w:val="clear" w:color="auto" w:fill="FFFFFF" w:themeFill="background1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211"/>
        <w:gridCol w:w="426"/>
        <w:gridCol w:w="4111"/>
      </w:tblGrid>
      <w:tr w:rsidR="00384E41" w:rsidRPr="00384E41" w:rsidTr="00A212C1">
        <w:tc>
          <w:tcPr>
            <w:tcW w:w="5211" w:type="dxa"/>
          </w:tcPr>
          <w:p w:rsidR="00384E41" w:rsidRPr="00384E41" w:rsidRDefault="00384E41" w:rsidP="00384E41">
            <w:pPr>
              <w:shd w:val="clear" w:color="auto" w:fill="FFFFFF" w:themeFill="background1"/>
              <w:tabs>
                <w:tab w:val="left" w:pos="3273"/>
              </w:tabs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84E4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384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заседании</w:t>
            </w:r>
            <w:r w:rsidRPr="00384E4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84E41" w:rsidRPr="00384E41" w:rsidRDefault="00384E41" w:rsidP="00384E41">
            <w:pPr>
              <w:shd w:val="clear" w:color="auto" w:fill="FFFFFF" w:themeFill="background1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4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педагогического совета</w:t>
            </w:r>
          </w:p>
          <w:p w:rsidR="00384E41" w:rsidRPr="00384E41" w:rsidRDefault="00384E41" w:rsidP="00384E41">
            <w:pPr>
              <w:shd w:val="clear" w:color="auto" w:fill="FFFFFF" w:themeFill="background1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4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№ ____</w:t>
            </w:r>
          </w:p>
          <w:p w:rsidR="00384E41" w:rsidRPr="00384E41" w:rsidRDefault="00384E41" w:rsidP="00384E41">
            <w:pPr>
              <w:shd w:val="clear" w:color="auto" w:fill="FFFFFF" w:themeFill="background1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4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«    »__________2020 г.</w:t>
            </w:r>
          </w:p>
          <w:p w:rsidR="00384E41" w:rsidRPr="00384E41" w:rsidRDefault="00384E41" w:rsidP="00384E41">
            <w:pPr>
              <w:shd w:val="clear" w:color="auto" w:fill="FFFFFF" w:themeFill="background1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384E41" w:rsidRPr="00384E41" w:rsidRDefault="00384E41" w:rsidP="00384E41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</w:tcPr>
          <w:p w:rsidR="00384E41" w:rsidRPr="00384E41" w:rsidRDefault="00384E41" w:rsidP="00384E41">
            <w:pPr>
              <w:shd w:val="clear" w:color="auto" w:fill="FFFFFF" w:themeFill="background1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4E4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84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ТВЕРЖДАЮ:</w:t>
            </w:r>
          </w:p>
          <w:p w:rsidR="00384E41" w:rsidRPr="00384E41" w:rsidRDefault="00384E41" w:rsidP="00384E41">
            <w:pPr>
              <w:shd w:val="clear" w:color="auto" w:fill="FFFFFF" w:themeFill="background1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84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384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обязанности директора ОГБУ ДО ДТДМ __________ Т.Ю. Сергеева </w:t>
            </w:r>
          </w:p>
          <w:p w:rsidR="00384E41" w:rsidRPr="00384E41" w:rsidRDefault="00384E41" w:rsidP="00384E41">
            <w:pPr>
              <w:shd w:val="clear" w:color="auto" w:fill="FFFFFF" w:themeFill="background1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84E41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  <w:r w:rsidRPr="00384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</w:t>
            </w:r>
            <w:proofErr w:type="gramStart"/>
            <w:r w:rsidRPr="00384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384E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</w:t>
            </w:r>
          </w:p>
          <w:p w:rsidR="00384E41" w:rsidRPr="00384E41" w:rsidRDefault="00384E41" w:rsidP="00384E41">
            <w:pPr>
              <w:shd w:val="clear" w:color="auto" w:fill="FFFFFF" w:themeFill="background1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E41" w:rsidRPr="00384E41" w:rsidRDefault="00384E41" w:rsidP="00384E41">
            <w:pPr>
              <w:shd w:val="clear" w:color="auto" w:fill="FFFFFF" w:themeFill="background1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84E41" w:rsidRPr="00384E41" w:rsidRDefault="00384E41" w:rsidP="00384E41">
            <w:pPr>
              <w:shd w:val="clear" w:color="auto" w:fill="FFFFFF" w:themeFill="background1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E41" w:rsidRPr="00384E41" w:rsidRDefault="00384E41" w:rsidP="00384E41">
            <w:pPr>
              <w:shd w:val="clear" w:color="auto" w:fill="FFFFFF" w:themeFill="background1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4E41" w:rsidRPr="00384E41" w:rsidRDefault="00384E41" w:rsidP="00384E41">
            <w:pPr>
              <w:shd w:val="clear" w:color="auto" w:fill="FFFFFF" w:themeFill="background1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4E41" w:rsidRPr="00384E41" w:rsidRDefault="00384E41" w:rsidP="00384E41">
      <w:pPr>
        <w:shd w:val="clear" w:color="auto" w:fill="FFFFFF" w:themeFill="background1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4E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ДОПОЛНИТЕЛЬНАЯ</w:t>
      </w:r>
    </w:p>
    <w:p w:rsidR="00384E41" w:rsidRPr="00384E41" w:rsidRDefault="00384E41" w:rsidP="00384E41">
      <w:pPr>
        <w:shd w:val="clear" w:color="auto" w:fill="FFFFFF" w:themeFill="background1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4E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ОБЩЕРАЗВИВАЮЩАЯ ПРОГРАММА</w:t>
      </w:r>
    </w:p>
    <w:p w:rsidR="00384E41" w:rsidRPr="00384E41" w:rsidRDefault="00384E41" w:rsidP="00384E41">
      <w:pPr>
        <w:shd w:val="clear" w:color="auto" w:fill="FFFFFF" w:themeFill="background1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художественной направленности</w:t>
      </w:r>
    </w:p>
    <w:p w:rsidR="00384E41" w:rsidRPr="00384E41" w:rsidRDefault="00384E41" w:rsidP="00384E41">
      <w:pPr>
        <w:shd w:val="clear" w:color="auto" w:fill="FFFFFF" w:themeFill="background1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4E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«Народные промыслы» </w:t>
      </w:r>
    </w:p>
    <w:p w:rsidR="00384E41" w:rsidRPr="00384E41" w:rsidRDefault="00384E41" w:rsidP="00384E41">
      <w:pPr>
        <w:shd w:val="clear" w:color="auto" w:fill="FFFFFF" w:themeFill="background1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E41" w:rsidRPr="00384E41" w:rsidRDefault="00384E41" w:rsidP="00384E41">
      <w:pPr>
        <w:shd w:val="clear" w:color="auto" w:fill="FFFFFF" w:themeFill="background1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 </w:t>
      </w:r>
      <w:r w:rsidRPr="00384E41">
        <w:rPr>
          <w:rFonts w:ascii="Times New Roman" w:eastAsia="Times New Roman" w:hAnsi="Times New Roman" w:cs="Times New Roman"/>
          <w:sz w:val="36"/>
          <w:szCs w:val="36"/>
          <w:lang w:eastAsia="ru-RU"/>
        </w:rPr>
        <w:t>«Народные промыслы»</w:t>
      </w:r>
    </w:p>
    <w:p w:rsidR="00384E41" w:rsidRPr="00384E41" w:rsidRDefault="00384E41" w:rsidP="00384E41">
      <w:pPr>
        <w:shd w:val="clear" w:color="auto" w:fill="FFFFFF" w:themeFill="background1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E41" w:rsidRPr="00384E41" w:rsidRDefault="00384E41" w:rsidP="00384E41">
      <w:pPr>
        <w:shd w:val="clear" w:color="auto" w:fill="FFFFFF" w:themeFill="background1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программы: </w:t>
      </w:r>
      <w:r w:rsidRPr="003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1.06.2020-31.08.2020</w:t>
      </w:r>
    </w:p>
    <w:p w:rsidR="00384E41" w:rsidRPr="00384E41" w:rsidRDefault="00384E41" w:rsidP="00384E41">
      <w:pPr>
        <w:shd w:val="clear" w:color="auto" w:fill="FFFFFF" w:themeFill="background1"/>
        <w:tabs>
          <w:tab w:val="left" w:pos="634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обучающихся: </w:t>
      </w:r>
      <w:r w:rsidRPr="003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7-12 лет</w:t>
      </w:r>
    </w:p>
    <w:p w:rsidR="00384E41" w:rsidRPr="00384E41" w:rsidRDefault="00384E41" w:rsidP="00384E41">
      <w:pPr>
        <w:shd w:val="clear" w:color="auto" w:fill="FFFFFF" w:themeFill="background1"/>
        <w:tabs>
          <w:tab w:val="lef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E41" w:rsidRPr="00384E41" w:rsidRDefault="00384E41" w:rsidP="00384E41">
      <w:pPr>
        <w:shd w:val="clear" w:color="auto" w:fill="FFFFFF" w:themeFill="background1"/>
        <w:tabs>
          <w:tab w:val="lef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E41" w:rsidRPr="00384E41" w:rsidRDefault="00384E41" w:rsidP="00384E41">
      <w:pPr>
        <w:shd w:val="clear" w:color="auto" w:fill="FFFFFF" w:themeFill="background1"/>
        <w:tabs>
          <w:tab w:val="lef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E41" w:rsidRPr="00384E41" w:rsidRDefault="00384E41" w:rsidP="00384E41">
      <w:pPr>
        <w:shd w:val="clear" w:color="auto" w:fill="FFFFFF" w:themeFill="background1"/>
        <w:tabs>
          <w:tab w:val="left" w:pos="9355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Автор-разработчик:</w:t>
      </w:r>
    </w:p>
    <w:p w:rsidR="00384E41" w:rsidRPr="00384E41" w:rsidRDefault="00384E41" w:rsidP="00384E41">
      <w:pPr>
        <w:shd w:val="clear" w:color="auto" w:fill="FFFFFF" w:themeFill="background1"/>
        <w:tabs>
          <w:tab w:val="left" w:pos="9355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384E41" w:rsidRPr="00384E41" w:rsidRDefault="00384E41" w:rsidP="00384E41">
      <w:pPr>
        <w:shd w:val="clear" w:color="auto" w:fill="FFFFFF" w:themeFill="background1"/>
        <w:tabs>
          <w:tab w:val="left" w:pos="9355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Елисеева Галя Георгиевна</w:t>
      </w:r>
    </w:p>
    <w:p w:rsidR="00384E41" w:rsidRPr="00384E41" w:rsidRDefault="00384E41" w:rsidP="00384E41">
      <w:pPr>
        <w:shd w:val="clear" w:color="auto" w:fill="FFFFFF" w:themeFill="background1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E41" w:rsidRPr="00384E41" w:rsidRDefault="00384E41" w:rsidP="00384E41">
      <w:pPr>
        <w:shd w:val="clear" w:color="auto" w:fill="FFFFFF" w:themeFill="background1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E41" w:rsidRPr="00384E41" w:rsidRDefault="00384E41" w:rsidP="00384E41">
      <w:pPr>
        <w:shd w:val="clear" w:color="auto" w:fill="FFFFFF" w:themeFill="background1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E41" w:rsidRPr="00384E41" w:rsidRDefault="00384E41" w:rsidP="00384E41">
      <w:pPr>
        <w:shd w:val="clear" w:color="auto" w:fill="FFFFFF" w:themeFill="background1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E41" w:rsidRPr="00384E41" w:rsidRDefault="00384E41" w:rsidP="00384E41">
      <w:pPr>
        <w:shd w:val="clear" w:color="auto" w:fill="FFFFFF" w:themeFill="background1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FEB" w:rsidRDefault="00E74FEB" w:rsidP="00384E4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FEB" w:rsidRDefault="00E74FEB" w:rsidP="00384E4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E41" w:rsidRPr="00384E41" w:rsidRDefault="00384E41" w:rsidP="00384E4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Ульяновск, 2020</w:t>
      </w:r>
    </w:p>
    <w:p w:rsidR="00384E41" w:rsidRDefault="00384E41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84E41" w:rsidRDefault="00384E41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84E41" w:rsidRDefault="00384E41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 Комплекс основных характеристик программы</w:t>
      </w:r>
    </w:p>
    <w:p w:rsidR="005B725B" w:rsidRPr="005B725B" w:rsidRDefault="005B725B" w:rsidP="005B725B">
      <w:pPr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1.1 Пояснительная записка.</w:t>
      </w:r>
    </w:p>
    <w:p w:rsidR="005B725B" w:rsidRPr="005B725B" w:rsidRDefault="005B725B" w:rsidP="005B725B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Дополнительная общеразвивающая программа «Народные промыслы» (далее – Программа) разработана для реализации на базе ОГБУ 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Дворец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творчества детей и молодежи» города Ульяновска. </w:t>
      </w:r>
    </w:p>
    <w:p w:rsidR="005B725B" w:rsidRPr="005B725B" w:rsidRDefault="005B725B" w:rsidP="005B725B">
      <w:pPr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Нормативно-правовое обеспечение программы: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разработана в соответствии со следующими документами:</w:t>
      </w:r>
    </w:p>
    <w:p w:rsidR="005B725B" w:rsidRPr="005B725B" w:rsidRDefault="005B725B" w:rsidP="005B725B">
      <w:pPr>
        <w:widowControl w:val="0"/>
        <w:numPr>
          <w:ilvl w:val="0"/>
          <w:numId w:val="10"/>
        </w:numPr>
        <w:tabs>
          <w:tab w:val="left" w:pos="16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Российской Федерации от 09.11.2018 г. № 196  «Об образовании в Российской Федерации» (далее – ФЗ №</w:t>
      </w:r>
      <w:proofErr w:type="gramStart"/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B725B" w:rsidRPr="005B725B" w:rsidRDefault="005B725B" w:rsidP="005B725B">
      <w:pPr>
        <w:widowControl w:val="0"/>
        <w:numPr>
          <w:ilvl w:val="0"/>
          <w:numId w:val="10"/>
        </w:numPr>
        <w:tabs>
          <w:tab w:val="left" w:pos="1675"/>
          <w:tab w:val="left" w:pos="16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</w:t>
      </w:r>
      <w:r w:rsidRPr="005B725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</w:t>
      </w:r>
      <w:r w:rsidRPr="005B725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</w:t>
      </w:r>
      <w:r w:rsidRPr="005B725B">
        <w:rPr>
          <w:rFonts w:ascii="Times New Roman" w:eastAsiaTheme="minorEastAsia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B725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науки</w:t>
      </w:r>
      <w:r w:rsidRPr="005B725B">
        <w:rPr>
          <w:rFonts w:ascii="Times New Roman" w:eastAsiaTheme="minorEastAsia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</w:t>
      </w:r>
      <w:r w:rsidRPr="005B725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</w:t>
      </w:r>
      <w:r w:rsidRPr="005B725B"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  <w:t xml:space="preserve"> 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B725B" w:rsidRPr="005B725B" w:rsidRDefault="005B725B" w:rsidP="005B725B">
      <w:pPr>
        <w:widowControl w:val="0"/>
        <w:numPr>
          <w:ilvl w:val="0"/>
          <w:numId w:val="9"/>
        </w:numPr>
        <w:tabs>
          <w:tab w:val="left" w:pos="16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от 4</w:t>
      </w:r>
      <w:r w:rsidRPr="005B725B">
        <w:rPr>
          <w:rFonts w:ascii="Times New Roman" w:eastAsiaTheme="minorEastAsia" w:hAnsi="Times New Roman" w:cs="Times New Roman"/>
          <w:spacing w:val="-28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сентября 2014 г. №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1726;</w:t>
      </w:r>
      <w:bookmarkStart w:id="0" w:name="_Письмо_Минобрнауки_России_от_18.11.15_"/>
      <w:bookmarkEnd w:id="0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18.11.15 №09-3242. Методические рекомендации по проектированию дополнительных общеразвивающих программ;</w:t>
      </w:r>
    </w:p>
    <w:p w:rsidR="005B725B" w:rsidRPr="005B725B" w:rsidRDefault="005B725B" w:rsidP="005B725B">
      <w:pPr>
        <w:widowControl w:val="0"/>
        <w:numPr>
          <w:ilvl w:val="0"/>
          <w:numId w:val="9"/>
        </w:numPr>
        <w:tabs>
          <w:tab w:val="left" w:pos="16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СанПин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детей»;</w:t>
      </w:r>
    </w:p>
    <w:p w:rsidR="005B725B" w:rsidRPr="005B725B" w:rsidRDefault="005B725B" w:rsidP="005B725B">
      <w:pPr>
        <w:widowControl w:val="0"/>
        <w:numPr>
          <w:ilvl w:val="0"/>
          <w:numId w:val="9"/>
        </w:numPr>
        <w:tabs>
          <w:tab w:val="left" w:pos="16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28 апреля 2017 г. № ВК – 1232/09 «О направлении методических рекомендаций» вместе с (Методическими рекомендациями по организации независимой оценки качества дополнительного образования</w:t>
      </w:r>
      <w:r w:rsidRPr="005B725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детей»).</w:t>
      </w:r>
    </w:p>
    <w:p w:rsidR="005B725B" w:rsidRDefault="005B725B" w:rsidP="005B725B">
      <w:pPr>
        <w:widowControl w:val="0"/>
        <w:numPr>
          <w:ilvl w:val="0"/>
          <w:numId w:val="9"/>
        </w:numPr>
        <w:tabs>
          <w:tab w:val="left" w:pos="1675"/>
          <w:tab w:val="left" w:pos="16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 и локальные акты ОГБУ ДО</w:t>
      </w:r>
      <w:r w:rsidRPr="005B725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ДТДМ.</w:t>
      </w:r>
    </w:p>
    <w:p w:rsidR="00A212C1" w:rsidRPr="00A212C1" w:rsidRDefault="00A212C1" w:rsidP="00A212C1">
      <w:pPr>
        <w:pStyle w:val="a4"/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2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212C1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A212C1" w:rsidRPr="00A212C1" w:rsidRDefault="00A212C1" w:rsidP="00A212C1">
      <w:pPr>
        <w:pStyle w:val="a4"/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2C1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A212C1" w:rsidRPr="005B725B" w:rsidRDefault="00A212C1" w:rsidP="005B725B">
      <w:pPr>
        <w:widowControl w:val="0"/>
        <w:numPr>
          <w:ilvl w:val="0"/>
          <w:numId w:val="9"/>
        </w:numPr>
        <w:tabs>
          <w:tab w:val="left" w:pos="1675"/>
          <w:tab w:val="left" w:pos="16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5B725B" w:rsidRDefault="005B725B" w:rsidP="005B725B">
      <w:pPr>
        <w:tabs>
          <w:tab w:val="left" w:pos="1134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Дополнительность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общем образовании на сегодняшний момент реализуются следующие общеобразовательные программы, направленные на изучение культуры и искусства в 1-7 классах:</w:t>
      </w:r>
    </w:p>
    <w:p w:rsidR="005B725B" w:rsidRPr="005B725B" w:rsidRDefault="005B725B" w:rsidP="005B725B">
      <w:pPr>
        <w:tabs>
          <w:tab w:val="left" w:pos="1134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Рабочие программы по предметам «Музыка и изобразительное искусство», 1  и 4 класс, Т.И. Баклановой (ФГОС) содержат 4 часа 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ознакомление  с декоративно-прикладным искусством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Жостово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Пасадские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платки, Хохлома), где 1учебный час вмещает и теорию и практику.</w:t>
      </w:r>
    </w:p>
    <w:p w:rsidR="005B725B" w:rsidRPr="005B725B" w:rsidRDefault="005B725B" w:rsidP="005B725B">
      <w:pPr>
        <w:tabs>
          <w:tab w:val="left" w:pos="1134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2.Рабочие программы. Изобразительное искусство. Предметная линия по ред. Б.М.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5-9 классы, Изд-во «Просвещение», 2015 (ФГОС). 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Курс «Декоративно-прикладное искусство в жизни человека» содержит ознакомительный характер по теории и практике русской языческой культуры (народные праздничные обряды, древние образы в народном искусстве),  народных художественных промыслов (Гжель, Городец, Хохлома,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Жостово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русская народная вышивка, народный праздничный костюм) включает в себя 18 часов теории и практики (где 1 час – теория, 1 час – практика). </w:t>
      </w:r>
      <w:proofErr w:type="gramEnd"/>
    </w:p>
    <w:p w:rsidR="005B725B" w:rsidRPr="005B725B" w:rsidRDefault="005B725B" w:rsidP="005B725B">
      <w:pPr>
        <w:tabs>
          <w:tab w:val="left" w:pos="1134"/>
        </w:tabs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Дополнительная образовательная программа «Народные промыслы» включает в себя  в основном  практические занятия, на теорию отводится не более 2-2.5 часов в зависимости от групп), которые включают в себя развитие навыков, умений по народным художественным промыслам.</w:t>
      </w:r>
      <w:proofErr w:type="gramEnd"/>
    </w:p>
    <w:p w:rsidR="005B725B" w:rsidRPr="005B725B" w:rsidRDefault="005B725B" w:rsidP="005B725B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Уровень освоения программы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«стартовый» </w:t>
      </w:r>
    </w:p>
    <w:p w:rsidR="005B725B" w:rsidRPr="005B725B" w:rsidRDefault="005B725B" w:rsidP="005B725B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Направленность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художественная.</w:t>
      </w:r>
    </w:p>
    <w:p w:rsidR="005B725B" w:rsidRPr="005B725B" w:rsidRDefault="005B725B" w:rsidP="005B725B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Актуальность </w:t>
      </w:r>
      <w:r w:rsidRPr="005B725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Культурное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наследие многонациональной России  ярко выражено в  изобразительном  и декоративно-прикладном искусстве, где народные традиции отражают мировоззрение народа,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его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обряды, быт и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трудовую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деятельность, где в свою очередь народные</w:t>
      </w:r>
      <w:r w:rsidRPr="005B725B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художественные</w:t>
      </w:r>
      <w:r w:rsidRPr="005B725B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промыслы</w:t>
      </w:r>
      <w:r w:rsidRPr="005B725B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занимают уникальное место  и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живут</w:t>
      </w:r>
      <w:r w:rsidRPr="005B725B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,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развиваются в необычайно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широком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многообразии.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направлена на приобщение детей к </w:t>
      </w:r>
      <w:r w:rsidRPr="005B725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культуре декоративно-прикладного искусства,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изучение произведений известных русских народных</w:t>
      </w:r>
      <w:r w:rsidRPr="005B725B">
        <w:rPr>
          <w:rFonts w:ascii="Times New Roman" w:eastAsiaTheme="minorEastAsia" w:hAnsi="Times New Roman" w:cs="Times New Roman"/>
          <w:spacing w:val="-28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художественных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промыслов.</w:t>
      </w:r>
      <w:r w:rsidRPr="005B725B">
        <w:rPr>
          <w:rFonts w:ascii="Times New Roman" w:eastAsiaTheme="minorEastAsia" w:hAnsi="Times New Roman" w:cs="Times New Roman"/>
          <w:spacing w:val="-24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Программе мир декоративно-прикладного искусства рассматривается, прежде всего, как мир духовных</w:t>
      </w:r>
      <w:r w:rsidRPr="005B725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ценностей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связана с потребностями общества в  творческих людях, развивает интерес к искусству родного края, России, мира, расширяет знания, формирует умения, навыки использования различных техник, сре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тв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орчестве, воспитывает патриотические качества, социализирует обучающихся, дает безграничные возможности для реализации творческого потенциала.</w:t>
      </w:r>
    </w:p>
    <w:p w:rsidR="005B725B" w:rsidRDefault="005B725B" w:rsidP="005B725B">
      <w:pPr>
        <w:tabs>
          <w:tab w:val="left" w:pos="402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Новизна и отличительные особенности. </w:t>
      </w:r>
    </w:p>
    <w:p w:rsidR="002848C9" w:rsidRPr="00804F6F" w:rsidRDefault="00804F6F" w:rsidP="005B725B">
      <w:pPr>
        <w:tabs>
          <w:tab w:val="left" w:pos="402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04F6F"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Отличительная особенность краткосрочной дистанционной дополнительной общеобразовательной программы «Мир красок» заключается в использовании дистанционных образовательных технологий при разработке комплекса методов и приемов направленных на развитие  у обучающихся художественных </w:t>
      </w:r>
      <w:proofErr w:type="spellStart"/>
      <w:r w:rsidRPr="00804F6F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proofErr w:type="gramStart"/>
      <w:r w:rsidRPr="00804F6F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804F6F">
        <w:rPr>
          <w:rFonts w:ascii="Times New Roman" w:hAnsi="Times New Roman" w:cs="Times New Roman"/>
          <w:color w:val="000000"/>
          <w:sz w:val="28"/>
          <w:szCs w:val="28"/>
        </w:rPr>
        <w:t>истанционные</w:t>
      </w:r>
      <w:proofErr w:type="spellEnd"/>
      <w:r w:rsidRPr="00804F6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технологии, реализуются</w:t>
      </w:r>
      <w:r w:rsidRPr="00804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 </w:t>
      </w:r>
      <w:r w:rsidRPr="00804F6F">
        <w:rPr>
          <w:rFonts w:ascii="Times New Roman" w:hAnsi="Times New Roman" w:cs="Times New Roman"/>
          <w:color w:val="000000"/>
          <w:sz w:val="28"/>
          <w:szCs w:val="28"/>
        </w:rPr>
        <w:t xml:space="preserve">основном с применением информационно- </w:t>
      </w:r>
      <w:r w:rsidRPr="00804F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телекоммуникационных при опосредованном ( на расстоянии) взаимодействия обучающихся и педагогических работников.</w:t>
      </w:r>
    </w:p>
    <w:p w:rsidR="005B725B" w:rsidRPr="005B725B" w:rsidRDefault="005B725B" w:rsidP="005B725B">
      <w:pPr>
        <w:tabs>
          <w:tab w:val="left" w:pos="402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Программа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построена с </w:t>
      </w:r>
      <w:r w:rsidRPr="005B725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расчетом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то, что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работа </w:t>
      </w:r>
      <w:r w:rsidRPr="005B725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педагога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родителями приведет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 к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мысли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Pr="005B725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необходимости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повышенного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внимания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семье к на</w:t>
      </w:r>
      <w:r w:rsidRPr="005B725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родному </w:t>
      </w:r>
      <w:r w:rsidRPr="005B725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искусству</w:t>
      </w:r>
      <w:proofErr w:type="gramStart"/>
      <w:r w:rsidRPr="005B725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.</w:t>
      </w:r>
      <w:proofErr w:type="gramEnd"/>
      <w:r w:rsidRPr="005B725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Ведь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дети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5B725B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ходе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реализации Программы </w:t>
      </w:r>
      <w:r w:rsidRPr="005B725B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будут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учить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воспринимать произведения художников (народных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мастеров)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понимать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традиции </w:t>
      </w:r>
      <w:r w:rsidRPr="005B725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художественных промыслов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, учиться быть не только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потребителем,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 и </w:t>
      </w:r>
      <w:r w:rsidRPr="005B725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знатоком,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ценителем,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собирателем изделий народных </w:t>
      </w:r>
      <w:r w:rsidRPr="005B725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художественных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промыслов. </w:t>
      </w:r>
    </w:p>
    <w:p w:rsidR="005B725B" w:rsidRPr="005B725B" w:rsidRDefault="005B725B" w:rsidP="005B72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Адресат программы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Программа адресована </w:t>
      </w:r>
      <w:proofErr w:type="gramStart"/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7-12 лет. Зачисление ведется на основании заявления от родителей (законных представителей) без предъявления требований к знаниям, умениям, навыкам. </w:t>
      </w:r>
    </w:p>
    <w:p w:rsidR="005B725B" w:rsidRPr="005B725B" w:rsidRDefault="005B725B" w:rsidP="005B72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7-10 лет</w:t>
      </w:r>
      <w:r w:rsidRPr="005B72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5B725B" w:rsidRPr="005B725B" w:rsidRDefault="005B725B" w:rsidP="005B72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возраста, им подчинено поведение ребят.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отнюдь не безразличны к той роли, которая им при этом выпадает. Они хотят ощущать себя в положении людей, облеченных определенными обязанностями, ответственностью и доверием. Неудача вызывает у них резкую потерю интереса к делу, а успех сообщает эмоциональный подъем. Далекие цели, неконкретные поручения и беседы "вообще" здесь неуместны. Из личных качеств они больше всего ценят физическую силу, ловкость, смелость, находчивость, верность. В этом возрасте ребята склонны постоянно меряться силами, готовы соревноваться буквально во всем. Их захватывают игры, содержащие тайну, приключения, поиск, они весьма расположены к эмоционально окрашенным обычаям жизни, ритуалам и символам. Они охотно принимают руководство вожатого. К его предложениям относятся с доверием и с готовностью откликаются на них. Доброжелательное отношение и участие взрослого вносят оживление в любую деятельность ребят, и вызывает их активность.</w:t>
      </w:r>
    </w:p>
    <w:p w:rsidR="005B725B" w:rsidRPr="005B725B" w:rsidRDefault="005B725B" w:rsidP="005B72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lang w:eastAsia="ru-RU"/>
        </w:rPr>
        <w:t>Подростки   11- 12 лет</w:t>
      </w:r>
      <w:r w:rsidRPr="005B725B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5B725B" w:rsidRPr="005B725B" w:rsidRDefault="005B725B" w:rsidP="005B72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</w:t>
      </w:r>
    </w:p>
    <w:p w:rsidR="005B725B" w:rsidRPr="005B725B" w:rsidRDefault="005B725B" w:rsidP="005B72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этом возрасте ребята склонны к творческим и спортивным играм, где можно проверить волевые качества: выносливость, настойчивость, </w:t>
      </w:r>
      <w:r w:rsidRPr="005B72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выдержку. Их тянет к романтике. Сопровождающему легче воздействовать на подростков, если он выступает в роли старшего члена коллектива и, таким образом, «изнутри» воздействовать на общественное мнение.</w:t>
      </w:r>
    </w:p>
    <w:p w:rsidR="005B725B" w:rsidRPr="005B725B" w:rsidRDefault="005B725B" w:rsidP="005B72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5B725B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>Инновационность</w:t>
      </w:r>
      <w:proofErr w:type="spellEnd"/>
    </w:p>
    <w:p w:rsidR="005B725B" w:rsidRPr="005B725B" w:rsidRDefault="005B725B" w:rsidP="005B725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Программы направлена на стимулирование у обучающихся интереса достопримечательностям, искусству, основам  народного художественного творчества посредством  использования технологий интерактивного проведения мероприятий (мастер-классы, выставки, игры).</w:t>
      </w:r>
    </w:p>
    <w:p w:rsidR="005B725B" w:rsidRPr="005B725B" w:rsidRDefault="005B725B" w:rsidP="005B725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обучающихся представлена в виде проекта «Моя игрушка» (предусматривает достижение цели путем поэтапного решения поставленных задач).</w:t>
      </w:r>
    </w:p>
    <w:p w:rsidR="005B725B" w:rsidRDefault="005B725B" w:rsidP="005B725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Формы</w:t>
      </w: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  <w:t>обучения</w:t>
      </w: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  <w:t>и</w:t>
      </w: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  <w:t>виды</w:t>
      </w: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  <w:t>занятий.</w:t>
      </w: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</w:p>
    <w:p w:rsidR="00607058" w:rsidRDefault="00607058" w:rsidP="00A2140C">
      <w:pPr>
        <w:pStyle w:val="12"/>
        <w:shd w:val="clear" w:color="auto" w:fill="auto"/>
        <w:spacing w:after="320"/>
        <w:ind w:firstLine="860"/>
        <w:jc w:val="both"/>
      </w:pPr>
      <w:proofErr w:type="gramStart"/>
      <w:r w:rsidRPr="00286DC5">
        <w:t>Обучение по программе ведется с использованием различных форм обучения (очная, электронное обучение и обучение с применением дистанцио</w:t>
      </w:r>
      <w:r w:rsidR="00A2140C">
        <w:t>нных образовательных технологий</w:t>
      </w:r>
      <w:proofErr w:type="gramEnd"/>
    </w:p>
    <w:p w:rsidR="00A212C1" w:rsidRPr="006E2F53" w:rsidRDefault="00A212C1" w:rsidP="00A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Онлайн-консультация</w:t>
      </w:r>
      <w:r w:rsidRPr="006E2F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–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наиболее эффективная форма взаимодействия </w:t>
      </w:r>
      <w:proofErr w:type="gramStart"/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между</w:t>
      </w:r>
      <w:proofErr w:type="gramEnd"/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агог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и обучающимся. Преимущество таких консультаций в том, что, как при аудио и тем более видео контакте создается максимально приближенная к реальности атмосфера живого общения</w:t>
      </w:r>
    </w:p>
    <w:p w:rsidR="00A212C1" w:rsidRPr="005B725B" w:rsidRDefault="00A212C1" w:rsidP="00A212C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Чат-занятие </w:t>
      </w:r>
      <w:r w:rsidRPr="006E2F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 занятие, которые проводятся с испо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льзованием чатов - электронной </w:t>
      </w:r>
      <w:r w:rsidRPr="006E2F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 общения, проводятся синхронно, т.е. все участники имеют доступ к чату в режиме онлайн</w:t>
      </w:r>
      <w:r w:rsidRPr="00A212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занятий: беседы,  практические занятия в виде мастер-классов, выставки. Участие в конкурсах, в социально-значимых мероприятиях</w:t>
      </w:r>
      <w:proofErr w:type="gramStart"/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дистанционно)</w:t>
      </w:r>
    </w:p>
    <w:p w:rsidR="00A212C1" w:rsidRPr="006E2F53" w:rsidRDefault="00A212C1" w:rsidP="00A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B725B" w:rsidRPr="005B725B" w:rsidRDefault="005B725B" w:rsidP="00A212C1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Сроки и объем  освоения программы</w:t>
      </w:r>
      <w:r w:rsidR="004C1C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с 01.06. 2020 по 31. 08. 2020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Режим занятий. 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группе</w:t>
      </w:r>
      <w:r w:rsidRPr="005B725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№1,2,3,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 проводятся 2 раз</w:t>
      </w:r>
      <w:r w:rsidR="00A212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в неделю по 2 учебных часа (30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минут) с 10 минутным перерывом, в группе №4 – 3 раз</w:t>
      </w:r>
      <w:r w:rsidR="00A212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в неделю по 2 учебных часа (30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минут каждый, с 10 минутным перерывом). 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Цель Программы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организация воспитания и образования на основе </w:t>
      </w:r>
      <w:proofErr w:type="spellStart"/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культуротворческого</w:t>
      </w:r>
      <w:proofErr w:type="spellEnd"/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потенциала народного искусства, патриотического воспитания  на основе исторических, этнографических и культурных традиций изобразительного и декоративно-прикладного искусства, формирование  художественно-творческих способностей, развитие интеллектуального потенциала, социализации, овладение нормами ценностей, принятыми в обществе, комфортного эмоционального состояния, сохранения здоровья. </w:t>
      </w:r>
    </w:p>
    <w:p w:rsidR="005B725B" w:rsidRPr="005B725B" w:rsidRDefault="005B725B" w:rsidP="005B725B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5B725B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Обучающие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proofErr w:type="gramStart"/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-основами построения композиции в росписи;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-видами орнамента народного художественного промысла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 техник исполнения лепки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-изучение  техник исполнения росписи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умению: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-владеть кистью, карандашом,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-создавать рисунок-эскиз, лепить по образцу и самостоятельно,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-работать по старинным образцам декоративно-прикладного искусства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методом творческого варьирования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инициативы и самостоятельности в разных видах творческой деятельности (поощрение создания собственных произведений - изделий народных художественных промыслов);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творческих способностей в различных видах деятельности (с помощью игры);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художественно-образного восприятия действительности (с помощью произведений - изделий декоративно-прикладного искусства.)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 интереса к сфере декоративно-прикладного искусства (посредством овладения материалами и техникой изображения художественного народного промысла);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художественных способностей (совершенствование); развитие  речи (путем обогащения профессиональными терминами, понятиями при анализе или описании произведения);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 чувства единства цвета и</w:t>
      </w:r>
      <w:r w:rsidRPr="005B72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(гармонии);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социализации (умения жить в обществе);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чувства важности быть здоровым.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-воспитание общей культуры личности путем реализация эстетического воспитания в процессе трудовой деятельности, уважения труда людей творческих профессий (художник-оформитель, художник-дизайнер, художник-проектировщик, мастер художественной росписи и т.д.); </w:t>
      </w:r>
    </w:p>
    <w:p w:rsidR="005B725B" w:rsidRPr="005B725B" w:rsidRDefault="005B725B" w:rsidP="005B725B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i/>
          <w:sz w:val="28"/>
          <w:szCs w:val="28"/>
          <w:lang w:eastAsia="ru-RU"/>
        </w:rPr>
      </w:pP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-воспитание здорового образа жизни, укрепление физического и психического здоровья, создание условий для эмоционального комфорта;</w:t>
      </w:r>
    </w:p>
    <w:p w:rsidR="005B725B" w:rsidRPr="005B725B" w:rsidRDefault="005B725B" w:rsidP="005B725B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i/>
          <w:sz w:val="28"/>
          <w:szCs w:val="28"/>
          <w:lang w:eastAsia="ru-RU"/>
        </w:rPr>
      </w:pP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-создание условий для общения с взрослыми и сверстниками в коллективе, способности договариваться, умения сопереживать, адекватно проявлять свои чувства.</w:t>
      </w:r>
    </w:p>
    <w:p w:rsidR="005B725B" w:rsidRPr="005B725B" w:rsidRDefault="005B725B" w:rsidP="005B725B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i/>
          <w:sz w:val="28"/>
          <w:szCs w:val="28"/>
          <w:lang w:eastAsia="ru-RU"/>
        </w:rPr>
      </w:pPr>
      <w:bookmarkStart w:id="1" w:name="Планируемые_результаты."/>
      <w:bookmarkEnd w:id="1"/>
      <w:r w:rsidRPr="005B725B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Предметные: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должны сформироваться знания: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основным понятиям, терминам области художественного народного промысла  (искусство, декоративно-прикладное искусство, народные художественные промыслы, шедевр, народные промыслы, композиция, эскиз, линия, пятно, точка, мазок, образ, орнамент, соотношение, оттенок, сочетание цветовое);</w:t>
      </w:r>
      <w:proofErr w:type="gramEnd"/>
    </w:p>
    <w:p w:rsidR="005B725B" w:rsidRPr="005B725B" w:rsidRDefault="005B725B" w:rsidP="005B725B">
      <w:pPr>
        <w:keepNext/>
        <w:keepLines/>
        <w:spacing w:after="0" w:line="240" w:lineRule="auto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-по названиям и отличительным особенностям художественных материалов: акварель, пастель,</w:t>
      </w:r>
      <w:r w:rsidRPr="005B725B">
        <w:rPr>
          <w:rFonts w:ascii="Times New Roman" w:eastAsiaTheme="majorEastAsia" w:hAnsi="Times New Roman" w:cs="Times New Roman"/>
          <w:bCs/>
          <w:spacing w:val="2"/>
          <w:sz w:val="28"/>
          <w:szCs w:val="28"/>
          <w:lang w:eastAsia="ru-RU"/>
        </w:rPr>
        <w:t xml:space="preserve"> акрил, </w:t>
      </w: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бумага;</w:t>
      </w:r>
    </w:p>
    <w:p w:rsidR="005B725B" w:rsidRPr="005B725B" w:rsidRDefault="005B725B" w:rsidP="005B72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-по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испозованию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технических приемов лепки </w:t>
      </w:r>
    </w:p>
    <w:p w:rsidR="005B725B" w:rsidRPr="005B725B" w:rsidRDefault="005B725B" w:rsidP="005B72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-по  использованию основных приемов работы кистью, карандашом, пастелью, акварелью, гуашью, акрилом;</w:t>
      </w:r>
    </w:p>
    <w:p w:rsidR="005B725B" w:rsidRPr="005B725B" w:rsidRDefault="005B725B" w:rsidP="005B72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-по способам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компановки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листе, картоне, </w:t>
      </w:r>
      <w:r w:rsidRPr="005B725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заготовках (тарелка из прессованного картона, доска и т.д.);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-по использованию в работе цветов и оттенков (основных, дополнительных </w:t>
      </w:r>
      <w:r w:rsidRPr="005B725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цветов, </w:t>
      </w:r>
      <w:proofErr w:type="spellStart"/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ахроматичных</w:t>
      </w:r>
      <w:proofErr w:type="spellEnd"/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холодных, теплых);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-выполнять зарисовку, набросок, рисунок (творческий, линейный);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-выполнять роспись игрушек, по заготовкам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proofErr w:type="spellStart"/>
      <w:r w:rsidRPr="005B725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Метапредметные</w:t>
      </w:r>
      <w:proofErr w:type="spellEnd"/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обучающиеся будут уметь: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-смешивать краски;</w:t>
      </w:r>
    </w:p>
    <w:p w:rsidR="005B725B" w:rsidRPr="005B725B" w:rsidRDefault="005B725B" w:rsidP="005B725B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i/>
          <w:sz w:val="28"/>
          <w:szCs w:val="28"/>
          <w:lang w:eastAsia="ru-RU"/>
        </w:rPr>
      </w:pP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-создавать несложные виды композиции;</w:t>
      </w:r>
    </w:p>
    <w:p w:rsidR="005B725B" w:rsidRPr="005B725B" w:rsidRDefault="005B725B" w:rsidP="005B725B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i/>
          <w:sz w:val="28"/>
          <w:szCs w:val="28"/>
          <w:lang w:eastAsia="ru-RU"/>
        </w:rPr>
      </w:pP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-рисовать по заданию и</w:t>
      </w:r>
      <w:r w:rsidRPr="005B725B">
        <w:rPr>
          <w:rFonts w:ascii="Times New Roman" w:eastAsiaTheme="majorEastAsia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представлению;</w:t>
      </w:r>
    </w:p>
    <w:p w:rsidR="005B725B" w:rsidRPr="005B725B" w:rsidRDefault="005B725B" w:rsidP="005B725B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i/>
          <w:sz w:val="28"/>
          <w:szCs w:val="28"/>
          <w:lang w:eastAsia="ru-RU"/>
        </w:rPr>
      </w:pP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-владеть средствами изображения в технике карандаша, акварели, пастели,  акрила.</w:t>
      </w:r>
    </w:p>
    <w:p w:rsidR="005B725B" w:rsidRPr="005B725B" w:rsidRDefault="005B725B" w:rsidP="005B725B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i/>
          <w:sz w:val="28"/>
          <w:szCs w:val="28"/>
          <w:lang w:eastAsia="ru-RU"/>
        </w:rPr>
      </w:pP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-владеть техникой наложения мазка в работе с акварелью, акриловыми красками,  </w:t>
      </w:r>
    </w:p>
    <w:p w:rsidR="005B725B" w:rsidRPr="005B725B" w:rsidRDefault="005B725B" w:rsidP="005B725B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i/>
          <w:sz w:val="28"/>
          <w:szCs w:val="28"/>
          <w:lang w:eastAsia="ru-RU"/>
        </w:rPr>
      </w:pP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-правильно пользоваться  кистью</w:t>
      </w:r>
    </w:p>
    <w:p w:rsidR="005B725B" w:rsidRPr="005B725B" w:rsidRDefault="005B725B" w:rsidP="005B725B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5B725B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Обучающиеся научатся: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-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</w:t>
      </w:r>
      <w:r w:rsidRPr="005B725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условиях;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-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быть дисциплинированными, трудолюбивыми, проявлять упорство в достижении поставленной</w:t>
      </w:r>
      <w:r w:rsidRPr="005B725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-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активно принимать участие в выставках, экскурсиях, конкурсах, олимпиадах, мероприятиях и т.д.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1.2.Содержание программы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1.2.1. Учебный план группа №1,3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992"/>
        <w:gridCol w:w="1276"/>
        <w:gridCol w:w="2976"/>
      </w:tblGrid>
      <w:tr w:rsidR="005B725B" w:rsidRPr="005B725B" w:rsidTr="00A212C1">
        <w:trPr>
          <w:trHeight w:val="553"/>
        </w:trPr>
        <w:tc>
          <w:tcPr>
            <w:tcW w:w="534" w:type="dxa"/>
            <w:vMerge w:val="restart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Количествочасов</w:t>
            </w:r>
            <w:proofErr w:type="spellEnd"/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Форма аттестации, контроля</w:t>
            </w:r>
          </w:p>
        </w:tc>
      </w:tr>
      <w:tr w:rsidR="005B725B" w:rsidRPr="005B725B" w:rsidTr="00A212C1">
        <w:trPr>
          <w:trHeight w:val="242"/>
        </w:trPr>
        <w:tc>
          <w:tcPr>
            <w:tcW w:w="534" w:type="dxa"/>
            <w:vMerge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76" w:type="dxa"/>
            <w:vMerge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725B" w:rsidRPr="005B725B" w:rsidTr="00A212C1">
        <w:trPr>
          <w:trHeight w:val="414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w w:val="105"/>
                <w:sz w:val="28"/>
                <w:szCs w:val="28"/>
                <w:lang w:eastAsia="ru-RU"/>
              </w:rPr>
              <w:t>Введение</w:t>
            </w:r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образовательную  программу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601615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Чат в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мессенджерах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сети </w:t>
            </w:r>
            <w:r w:rsidR="005B725B"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Наблюдение, мини-выставка</w:t>
            </w:r>
          </w:p>
        </w:tc>
      </w:tr>
      <w:tr w:rsidR="005B725B" w:rsidRPr="005B725B" w:rsidTr="00A212C1">
        <w:trPr>
          <w:trHeight w:val="449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w w:val="105"/>
                <w:sz w:val="28"/>
                <w:szCs w:val="28"/>
                <w:lang w:eastAsia="ru-RU"/>
              </w:rPr>
              <w:t>Дымковская народная игрушка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601615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Чат в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мессенджерах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сети</w:t>
            </w: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B725B"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Наблюдение, мини-выставка</w:t>
            </w:r>
          </w:p>
        </w:tc>
      </w:tr>
      <w:tr w:rsidR="005B725B" w:rsidRPr="005B725B" w:rsidTr="00A212C1">
        <w:trPr>
          <w:trHeight w:val="552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Филимоновская</w:t>
            </w:r>
            <w:proofErr w:type="spellEnd"/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игрушка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601615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Чат в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мессенджерах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сети</w:t>
            </w: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B725B"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Наблюдение, мини-выставка</w:t>
            </w:r>
          </w:p>
        </w:tc>
      </w:tr>
      <w:tr w:rsidR="005B725B" w:rsidRPr="005B725B" w:rsidTr="00A212C1">
        <w:trPr>
          <w:trHeight w:val="730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Каргопольская</w:t>
            </w:r>
            <w:proofErr w:type="spellEnd"/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народная игрушка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986AA6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986AA6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5B725B"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601615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Чат в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мессенджерах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сети</w:t>
            </w: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B725B"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Наблюдение, мини-выставка</w:t>
            </w:r>
          </w:p>
        </w:tc>
      </w:tr>
      <w:tr w:rsidR="005B725B" w:rsidRPr="005B725B" w:rsidTr="00A212C1">
        <w:trPr>
          <w:trHeight w:val="679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601615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Чат в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мессенджерах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сети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отчет </w:t>
            </w:r>
            <w:r w:rsidR="005B725B" w:rsidRPr="005B7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</w:tr>
      <w:tr w:rsidR="005B725B" w:rsidRPr="005B725B" w:rsidTr="00A212C1">
        <w:trPr>
          <w:trHeight w:val="689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986AA6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учебного плана группы №1,3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5B725B">
        <w:rPr>
          <w:rFonts w:ascii="Times New Roman" w:eastAsiaTheme="minorEastAsia" w:hAnsi="Times New Roman" w:cs="Times New Roman"/>
          <w:b/>
          <w:w w:val="105"/>
          <w:sz w:val="28"/>
          <w:szCs w:val="28"/>
          <w:lang w:eastAsia="ru-RU"/>
        </w:rPr>
        <w:t xml:space="preserve"> Введение</w:t>
      </w: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образовательную  программу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Теория.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поведения во время работы в объединении, режим занятий. Инструктаж по технике безопасности.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Опрос </w:t>
      </w:r>
    </w:p>
    <w:p w:rsidR="005B725B" w:rsidRPr="005B725B" w:rsidRDefault="005B725B" w:rsidP="005B725B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5B725B">
        <w:rPr>
          <w:rFonts w:ascii="Times New Roman" w:eastAsiaTheme="minorEastAsia" w:hAnsi="Times New Roman" w:cs="Times New Roman"/>
          <w:b/>
          <w:w w:val="105"/>
          <w:sz w:val="28"/>
          <w:szCs w:val="28"/>
          <w:lang w:eastAsia="ru-RU"/>
        </w:rPr>
        <w:t xml:space="preserve"> Дымковская народная игрушка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Народный промысел. Цветовая гамма росписи. Типы образов в дымковской игрушке. Орнамент.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эскиза. Исполнение лепки игрушек. Исполнение росписи изделий.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Филимоновская игрушка.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Народный промысел. Цветовая гамма росписи. Типы образов в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игрушке. Орнамент.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эскиза. Исполнение лепки игрушек. Исполнение росписи изделий.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Каргопольская</w:t>
      </w:r>
      <w:proofErr w:type="spellEnd"/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народная игрушка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Народный промысел. Цветовая гамма росписи. Типы образов в 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каргопольской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игрушке. Орнамент.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эскиза. Исполнение лепки игрушек. Исполнение росписи изделий.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5.Итоговое занятие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Практика.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Оформление выставки работ обучающихся. Просмотр работ.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5B725B" w:rsidRDefault="005B725B" w:rsidP="005B725B">
      <w:pPr>
        <w:tabs>
          <w:tab w:val="left" w:pos="108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Комплекс организационно-педагогических условий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2.1.Календарный  учебный  график к учебному плану группы №1,3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307"/>
        <w:gridCol w:w="1061"/>
        <w:gridCol w:w="1605"/>
        <w:gridCol w:w="1109"/>
        <w:gridCol w:w="1109"/>
        <w:gridCol w:w="1699"/>
      </w:tblGrid>
      <w:tr w:rsidR="005B725B" w:rsidRPr="005B725B" w:rsidTr="00A212C1">
        <w:tc>
          <w:tcPr>
            <w:tcW w:w="496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61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55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Форма заняти</w:t>
            </w:r>
            <w:proofErr w:type="gramStart"/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16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01615">
              <w:rPr>
                <w:rFonts w:ascii="Times New Roman" w:hAnsi="Times New Roman" w:cs="Times New Roman"/>
                <w:sz w:val="24"/>
                <w:szCs w:val="24"/>
              </w:rPr>
              <w:t>ЭО и ДОТ)</w:t>
            </w:r>
          </w:p>
        </w:tc>
        <w:tc>
          <w:tcPr>
            <w:tcW w:w="1109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09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699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B725B" w:rsidRPr="005B725B" w:rsidTr="00A212C1">
        <w:trPr>
          <w:trHeight w:val="318"/>
        </w:trPr>
        <w:tc>
          <w:tcPr>
            <w:tcW w:w="496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Введение</w:t>
            </w: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образовательную  программу.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601615" w:rsidRPr="00601615" w:rsidRDefault="005B725B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01615"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чате</w:t>
            </w:r>
          </w:p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Viber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WatsUp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</w:t>
            </w:r>
          </w:p>
          <w:p w:rsidR="005B725B" w:rsidRPr="005B725B" w:rsidRDefault="00601615" w:rsidP="006016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90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Знакомство  «Дымковской  народной  игрушкой» (эскизы)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чате</w:t>
            </w:r>
          </w:p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Viber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WatsUp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</w:t>
            </w:r>
          </w:p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  <w:p w:rsidR="005B725B" w:rsidRPr="005B725B" w:rsidRDefault="00601615" w:rsidP="006016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25B"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28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Орнамент, узор, цвет. Эскизы, наброски в альбоме.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чате</w:t>
            </w:r>
          </w:p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Viber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WatsUp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</w:t>
            </w:r>
          </w:p>
          <w:p w:rsidR="005B725B" w:rsidRPr="005B725B" w:rsidRDefault="00601615" w:rsidP="006016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  <w:r w:rsidRPr="005B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25B"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39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Конь лепка из пластилина. Пластика фигур.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 чате</w:t>
            </w:r>
          </w:p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Viber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WatsUp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</w:t>
            </w:r>
          </w:p>
          <w:p w:rsidR="005B725B" w:rsidRPr="005B725B" w:rsidRDefault="00601615" w:rsidP="006016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  <w:r w:rsidRPr="005B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25B"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3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Знакомство «</w:t>
            </w:r>
            <w:proofErr w:type="spellStart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 xml:space="preserve">  народной  игрушкой» (эскизы)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3E2A72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601615" w:rsidRPr="00601615" w:rsidRDefault="005B725B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  <w:r w:rsidR="00601615"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чате</w:t>
            </w:r>
          </w:p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Viber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WatsUp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</w:t>
            </w:r>
          </w:p>
          <w:p w:rsidR="005B725B" w:rsidRPr="005B725B" w:rsidRDefault="00601615" w:rsidP="006016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1932"/>
        </w:trPr>
        <w:tc>
          <w:tcPr>
            <w:tcW w:w="496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Орнамент, узор, цвет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Птицы на деревьях  лепка из пластилина. Пластика  фигур.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601615" w:rsidRPr="00601615" w:rsidRDefault="005B725B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  <w:r w:rsidR="00601615"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чате</w:t>
            </w:r>
          </w:p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Viber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WatsUp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</w:t>
            </w:r>
          </w:p>
          <w:p w:rsidR="005B725B" w:rsidRPr="005B725B" w:rsidRDefault="00601615" w:rsidP="006016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001745">
        <w:trPr>
          <w:trHeight w:val="158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Знакомство «</w:t>
            </w:r>
            <w:proofErr w:type="spellStart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Каргопольской</w:t>
            </w:r>
            <w:proofErr w:type="spellEnd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 xml:space="preserve">  народной  игрушкой» (эскизы)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601615" w:rsidRPr="00601615" w:rsidRDefault="005B725B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  <w:r w:rsidR="00601615"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чате</w:t>
            </w:r>
          </w:p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Viber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WatsUp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</w:t>
            </w:r>
          </w:p>
          <w:p w:rsidR="005B725B" w:rsidRPr="005B725B" w:rsidRDefault="00601615" w:rsidP="006016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4D2CD8" w:rsidRDefault="004D2CD8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D8" w:rsidRDefault="004D2CD8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D8" w:rsidRDefault="004D2CD8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D8" w:rsidRDefault="004D2CD8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D8" w:rsidRDefault="004D2CD8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D8" w:rsidRDefault="004D2CD8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D8" w:rsidRPr="005B725B" w:rsidRDefault="004D2CD8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D8" w:rsidRPr="005B725B" w:rsidTr="006448AD">
        <w:trPr>
          <w:trHeight w:val="57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4D2CD8" w:rsidRPr="005B725B" w:rsidRDefault="006448AD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D2CD8" w:rsidRPr="005B725B" w:rsidRDefault="0099174D" w:rsidP="005B72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Орнамент, узор, цвет. Эскизы, наброски в альбоме.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4D2CD8" w:rsidRPr="005B725B" w:rsidRDefault="004D2CD8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601615" w:rsidRPr="00601615" w:rsidRDefault="0000174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  <w:r w:rsidR="00601615"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чате</w:t>
            </w:r>
          </w:p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Viber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WatsUp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</w:t>
            </w:r>
          </w:p>
          <w:p w:rsidR="004D2CD8" w:rsidRPr="005B725B" w:rsidRDefault="00601615" w:rsidP="006016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4D2CD8" w:rsidRDefault="004D2CD8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CD8" w:rsidRPr="005B725B" w:rsidRDefault="006448AD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4D2CD8" w:rsidRPr="005B725B" w:rsidRDefault="004D2CD8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D2CD8" w:rsidRPr="005B725B" w:rsidRDefault="004D2CD8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29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99174D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Кавалер лепка  из  пластилина.  Пластика фигур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601615" w:rsidRPr="00601615" w:rsidRDefault="005B725B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  <w:r w:rsidR="00601615"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чате</w:t>
            </w:r>
          </w:p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Viber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WatsUp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</w:t>
            </w:r>
          </w:p>
          <w:p w:rsidR="005B725B" w:rsidRPr="005B725B" w:rsidRDefault="00601615" w:rsidP="006016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373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Кавалер лепка  из  пластилина.  Пластика фигур.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601615" w:rsidRPr="00601615" w:rsidRDefault="005B725B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  <w:r w:rsidR="00601615"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чате</w:t>
            </w:r>
          </w:p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Viber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WatsUp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</w:t>
            </w:r>
          </w:p>
          <w:p w:rsidR="005B725B" w:rsidRPr="005B725B" w:rsidRDefault="00601615" w:rsidP="006016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16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601615" w:rsidRPr="00601615" w:rsidRDefault="00072EDE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601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725B" w:rsidRPr="005B725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601615"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 чате</w:t>
            </w:r>
          </w:p>
          <w:p w:rsidR="00601615" w:rsidRPr="00601615" w:rsidRDefault="00601615" w:rsidP="006016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Viber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WatsUp</w:t>
            </w:r>
            <w:proofErr w:type="spellEnd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</w:t>
            </w:r>
          </w:p>
          <w:p w:rsidR="005B725B" w:rsidRPr="005B725B" w:rsidRDefault="00601615" w:rsidP="006016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61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ВКонтакте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1.2.Содержание программы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1.2.1. Учебный план группа №2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992"/>
        <w:gridCol w:w="1276"/>
        <w:gridCol w:w="2976"/>
      </w:tblGrid>
      <w:tr w:rsidR="005B725B" w:rsidRPr="005B725B" w:rsidTr="00A212C1">
        <w:trPr>
          <w:trHeight w:val="553"/>
        </w:trPr>
        <w:tc>
          <w:tcPr>
            <w:tcW w:w="534" w:type="dxa"/>
            <w:vMerge w:val="restart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Количествочасов</w:t>
            </w:r>
            <w:proofErr w:type="spellEnd"/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Форма аттестации, контроля</w:t>
            </w:r>
            <w:r w:rsidR="006016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(Чат в </w:t>
            </w:r>
            <w:proofErr w:type="spellStart"/>
            <w:r w:rsidR="006016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мессенджерах</w:t>
            </w:r>
            <w:proofErr w:type="spellEnd"/>
            <w:proofErr w:type="gramStart"/>
            <w:r w:rsidR="006016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016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16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соц</w:t>
            </w:r>
            <w:proofErr w:type="spellEnd"/>
            <w:r w:rsidR="006016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сети)</w:t>
            </w:r>
          </w:p>
        </w:tc>
      </w:tr>
      <w:tr w:rsidR="005B725B" w:rsidRPr="005B725B" w:rsidTr="00A212C1">
        <w:trPr>
          <w:trHeight w:val="242"/>
        </w:trPr>
        <w:tc>
          <w:tcPr>
            <w:tcW w:w="534" w:type="dxa"/>
            <w:vMerge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76" w:type="dxa"/>
            <w:vMerge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725B" w:rsidRPr="005B725B" w:rsidTr="00A212C1">
        <w:trPr>
          <w:trHeight w:val="414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w w:val="105"/>
                <w:sz w:val="28"/>
                <w:szCs w:val="28"/>
                <w:lang w:eastAsia="ru-RU"/>
              </w:rPr>
              <w:t>Введение</w:t>
            </w:r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образовательную  программу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Наблюдение, мини-выставка</w:t>
            </w:r>
          </w:p>
        </w:tc>
      </w:tr>
      <w:tr w:rsidR="005B725B" w:rsidRPr="005B725B" w:rsidTr="00A212C1">
        <w:trPr>
          <w:trHeight w:val="449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w w:val="105"/>
                <w:sz w:val="28"/>
                <w:szCs w:val="28"/>
                <w:lang w:eastAsia="ru-RU"/>
              </w:rPr>
              <w:t>Дымковская народная игрушка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Наблюдение, мини-выставка</w:t>
            </w:r>
          </w:p>
        </w:tc>
      </w:tr>
      <w:tr w:rsidR="005B725B" w:rsidRPr="005B725B" w:rsidTr="00A212C1">
        <w:trPr>
          <w:trHeight w:val="552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Филимоновская</w:t>
            </w:r>
            <w:proofErr w:type="spellEnd"/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игрушка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Наблюдение, мини-выставка</w:t>
            </w:r>
          </w:p>
        </w:tc>
      </w:tr>
      <w:tr w:rsidR="005B725B" w:rsidRPr="005B725B" w:rsidTr="00A212C1">
        <w:trPr>
          <w:trHeight w:val="730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Каргопольская</w:t>
            </w:r>
            <w:proofErr w:type="spellEnd"/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народная игрушка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520B8D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20B8D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5B725B"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Наблюдение, мини-выставка</w:t>
            </w:r>
          </w:p>
        </w:tc>
      </w:tr>
      <w:tr w:rsidR="005B725B" w:rsidRPr="005B725B" w:rsidTr="00A212C1">
        <w:trPr>
          <w:trHeight w:val="679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</w:tr>
      <w:tr w:rsidR="005B725B" w:rsidRPr="005B725B" w:rsidTr="00A212C1">
        <w:trPr>
          <w:trHeight w:val="689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520B8D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20B8D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5B725B"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учебного плана группы №2</w:t>
      </w:r>
    </w:p>
    <w:p w:rsidR="005B725B" w:rsidRPr="005B725B" w:rsidRDefault="005B725B" w:rsidP="005B725B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5B725B">
        <w:rPr>
          <w:rFonts w:ascii="Times New Roman" w:eastAsiaTheme="minorEastAsia" w:hAnsi="Times New Roman" w:cs="Times New Roman"/>
          <w:b/>
          <w:w w:val="105"/>
          <w:sz w:val="28"/>
          <w:szCs w:val="28"/>
          <w:lang w:eastAsia="ru-RU"/>
        </w:rPr>
        <w:t xml:space="preserve"> Введение</w:t>
      </w: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образовательную  программу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Теория.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поведения во время работы в объединении, режим занятий. Инструктаж по технике безопасности.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Опрос </w:t>
      </w:r>
    </w:p>
    <w:p w:rsidR="005B725B" w:rsidRPr="005B725B" w:rsidRDefault="005B725B" w:rsidP="005B725B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5B725B">
        <w:rPr>
          <w:rFonts w:ascii="Times New Roman" w:eastAsiaTheme="minorEastAsia" w:hAnsi="Times New Roman" w:cs="Times New Roman"/>
          <w:b/>
          <w:w w:val="105"/>
          <w:sz w:val="28"/>
          <w:szCs w:val="28"/>
          <w:lang w:eastAsia="ru-RU"/>
        </w:rPr>
        <w:t xml:space="preserve"> Дымковская народная игрушка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Народный промысел. Цветовая гамма росписи. Типы образов в дымковской игрушке. Орнамент.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эскиза. Исполнение лепки игрушек. Исполнение росписи изделий.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Филимоновская игрушка.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Народный промысел. Цветовая гамма росписи. Типы образов в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игрушке. Орнамент.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эскиза. Исполнение лепки игрушек. Исполнение росписи изделий.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Каргопольская</w:t>
      </w:r>
      <w:proofErr w:type="spellEnd"/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народная игрушка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Народный промысел. Цветовая гамма росписи. Типы образов в 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каргопольской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игрушке. Орнамент.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эскиза. Исполнение лепки игрушек. Исполнение росписи изделий.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5.Итоговое занятие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Практика.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Оформление выставки работ обучающихся. Просмотр работ.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5B725B" w:rsidRDefault="005B725B" w:rsidP="005B725B">
      <w:pPr>
        <w:tabs>
          <w:tab w:val="left" w:pos="108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Комплекс организационно-педагогических условий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2.1.Календарный  учебный  график к учебному плану группы №2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307"/>
        <w:gridCol w:w="1061"/>
        <w:gridCol w:w="1455"/>
        <w:gridCol w:w="1109"/>
        <w:gridCol w:w="1109"/>
        <w:gridCol w:w="1699"/>
      </w:tblGrid>
      <w:tr w:rsidR="005B725B" w:rsidRPr="005B725B" w:rsidTr="00A212C1">
        <w:tc>
          <w:tcPr>
            <w:tcW w:w="496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61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55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Форма заняти</w:t>
            </w:r>
            <w:proofErr w:type="gramStart"/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16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01615">
              <w:rPr>
                <w:rFonts w:ascii="Times New Roman" w:hAnsi="Times New Roman" w:cs="Times New Roman"/>
                <w:sz w:val="24"/>
                <w:szCs w:val="24"/>
              </w:rPr>
              <w:t>ЭО и ДОТ)</w:t>
            </w:r>
          </w:p>
        </w:tc>
        <w:tc>
          <w:tcPr>
            <w:tcW w:w="1109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09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699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B725B" w:rsidRPr="005B725B" w:rsidTr="00A212C1">
        <w:trPr>
          <w:trHeight w:val="318"/>
        </w:trPr>
        <w:tc>
          <w:tcPr>
            <w:tcW w:w="496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Введение</w:t>
            </w: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B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образовательную  программу.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90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Знакомство  «Дымковской  народной  игрушкой» (эскизы)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28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Орнамент, узор, цвет. Эскизы, наброски в альбоме.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39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Конь лепка из пластилина. Пластика фигур.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3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Знакомство «</w:t>
            </w:r>
            <w:proofErr w:type="spellStart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 xml:space="preserve">  народной  игрушкой» (эскизы)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1932"/>
        </w:trPr>
        <w:tc>
          <w:tcPr>
            <w:tcW w:w="496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Орнамент, узор, цвет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Птицы на деревьях  лепка из пластилина. Пластика  фигур.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31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Знакомство «</w:t>
            </w:r>
            <w:proofErr w:type="spellStart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Каргопольской</w:t>
            </w:r>
            <w:proofErr w:type="spellEnd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 xml:space="preserve">  народной  игрушкой» (эскизы)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520B8D">
        <w:trPr>
          <w:trHeight w:val="137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Орнамент, узор, цвет. Эскизы, наброски в альбоме.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001745" w:rsidRDefault="00001745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45" w:rsidRDefault="00001745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745" w:rsidRPr="005B725B" w:rsidRDefault="00001745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97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Кавалер лепка  из  пластилина.  Пластика фигур.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2A72" w:rsidRPr="005B725B" w:rsidRDefault="003E2A72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153231" w:rsidRDefault="00153231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:rsidR="00153231" w:rsidRDefault="00153231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22.08, 26.08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3E2A72">
        <w:trPr>
          <w:trHeight w:val="37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Default="00153231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3E2A72" w:rsidRPr="005B725B" w:rsidRDefault="003E2A72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72" w:rsidRPr="005B725B" w:rsidTr="00A212C1">
        <w:trPr>
          <w:trHeight w:val="683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3E2A72" w:rsidRPr="005B725B" w:rsidRDefault="003E2A72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3E2A72" w:rsidRPr="005B725B" w:rsidRDefault="00986AA6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E2A72" w:rsidRPr="005B725B" w:rsidRDefault="00986AA6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3E2A72" w:rsidRPr="005B725B" w:rsidRDefault="003E2A72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3E2A72" w:rsidRDefault="003E2A72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A72" w:rsidRPr="005B725B" w:rsidRDefault="003E2A72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3E2A72" w:rsidRPr="005B725B" w:rsidRDefault="003E2A72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3E2A72" w:rsidRPr="005B725B" w:rsidRDefault="003E2A72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1.2.Содержание программы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1.2.1. Учебный план группа №4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992"/>
        <w:gridCol w:w="1276"/>
        <w:gridCol w:w="2976"/>
      </w:tblGrid>
      <w:tr w:rsidR="005B725B" w:rsidRPr="005B725B" w:rsidTr="00A212C1">
        <w:trPr>
          <w:trHeight w:val="553"/>
        </w:trPr>
        <w:tc>
          <w:tcPr>
            <w:tcW w:w="534" w:type="dxa"/>
            <w:vMerge w:val="restart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Количествочасов</w:t>
            </w:r>
            <w:proofErr w:type="spellEnd"/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Форма аттестации, контроля</w:t>
            </w:r>
            <w:r w:rsidR="006016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(Чат в </w:t>
            </w:r>
            <w:proofErr w:type="spellStart"/>
            <w:r w:rsidR="006016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мессенджерах</w:t>
            </w:r>
            <w:proofErr w:type="spellEnd"/>
            <w:proofErr w:type="gramStart"/>
            <w:r w:rsidR="006016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016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16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соц</w:t>
            </w:r>
            <w:proofErr w:type="spellEnd"/>
            <w:r w:rsidR="006016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сети)</w:t>
            </w:r>
          </w:p>
        </w:tc>
      </w:tr>
      <w:tr w:rsidR="005B725B" w:rsidRPr="005B725B" w:rsidTr="00A212C1">
        <w:trPr>
          <w:trHeight w:val="242"/>
        </w:trPr>
        <w:tc>
          <w:tcPr>
            <w:tcW w:w="534" w:type="dxa"/>
            <w:vMerge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76" w:type="dxa"/>
            <w:vMerge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725B" w:rsidRPr="005B725B" w:rsidTr="00A212C1">
        <w:trPr>
          <w:trHeight w:val="414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w w:val="105"/>
                <w:sz w:val="28"/>
                <w:szCs w:val="28"/>
                <w:lang w:eastAsia="ru-RU"/>
              </w:rPr>
              <w:t>Введение</w:t>
            </w:r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образовательную  программу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Наблюдение, мини-выставка</w:t>
            </w:r>
          </w:p>
        </w:tc>
      </w:tr>
      <w:tr w:rsidR="005B725B" w:rsidRPr="005B725B" w:rsidTr="00A212C1">
        <w:trPr>
          <w:trHeight w:val="449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w w:val="105"/>
                <w:sz w:val="28"/>
                <w:szCs w:val="28"/>
                <w:lang w:eastAsia="ru-RU"/>
              </w:rPr>
              <w:t>Дымковская народная игрушка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Наблюдение, мини-выставка</w:t>
            </w:r>
          </w:p>
        </w:tc>
      </w:tr>
      <w:tr w:rsidR="005B725B" w:rsidRPr="005B725B" w:rsidTr="00A212C1">
        <w:trPr>
          <w:trHeight w:val="552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Филимоновская</w:t>
            </w:r>
            <w:proofErr w:type="spellEnd"/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игрушка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Наблюдение, мини-выставка</w:t>
            </w:r>
          </w:p>
        </w:tc>
      </w:tr>
      <w:tr w:rsidR="005B725B" w:rsidRPr="005B725B" w:rsidTr="00A212C1">
        <w:trPr>
          <w:trHeight w:val="730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Каргопольская</w:t>
            </w:r>
            <w:proofErr w:type="spellEnd"/>
            <w:r w:rsidRPr="005B72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народная игрушка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045FC8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045FC8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Наблюдение, мини-выставка</w:t>
            </w:r>
          </w:p>
        </w:tc>
      </w:tr>
      <w:tr w:rsidR="005B725B" w:rsidRPr="005B725B" w:rsidTr="00A212C1">
        <w:trPr>
          <w:trHeight w:val="679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  <w:r w:rsidR="00072E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Презентация</w:t>
            </w:r>
          </w:p>
        </w:tc>
      </w:tr>
      <w:tr w:rsidR="005B725B" w:rsidRPr="005B725B" w:rsidTr="00A212C1">
        <w:trPr>
          <w:trHeight w:val="689"/>
        </w:trPr>
        <w:tc>
          <w:tcPr>
            <w:tcW w:w="534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5B725B" w:rsidRPr="005B725B" w:rsidRDefault="00045FC8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B725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B725B" w:rsidRPr="005B725B" w:rsidRDefault="00045FC8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6" w:type="dxa"/>
            <w:shd w:val="clear" w:color="auto" w:fill="auto"/>
          </w:tcPr>
          <w:p w:rsidR="005B725B" w:rsidRPr="005B725B" w:rsidRDefault="005B725B" w:rsidP="005B725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учебного плана группы №4</w:t>
      </w:r>
    </w:p>
    <w:p w:rsidR="005B725B" w:rsidRPr="005B725B" w:rsidRDefault="005B725B" w:rsidP="005B725B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5B725B">
        <w:rPr>
          <w:rFonts w:ascii="Times New Roman" w:eastAsiaTheme="minorEastAsia" w:hAnsi="Times New Roman" w:cs="Times New Roman"/>
          <w:b/>
          <w:w w:val="105"/>
          <w:sz w:val="28"/>
          <w:szCs w:val="28"/>
          <w:lang w:eastAsia="ru-RU"/>
        </w:rPr>
        <w:t xml:space="preserve"> Введение</w:t>
      </w: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образовательную  программу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Теория.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поведения во время работы в объединении, режим занятий. Инструктаж по технике безопасности.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Опрос </w:t>
      </w:r>
    </w:p>
    <w:p w:rsidR="005B725B" w:rsidRPr="005B725B" w:rsidRDefault="005B725B" w:rsidP="005B725B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5B725B">
        <w:rPr>
          <w:rFonts w:ascii="Times New Roman" w:eastAsiaTheme="minorEastAsia" w:hAnsi="Times New Roman" w:cs="Times New Roman"/>
          <w:b/>
          <w:w w:val="105"/>
          <w:sz w:val="28"/>
          <w:szCs w:val="28"/>
          <w:lang w:eastAsia="ru-RU"/>
        </w:rPr>
        <w:t xml:space="preserve"> Дымковская народная игрушка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Народный промысел. Цветовая гамма росписи. Типы образов в дымковской игрушке. Орнамент.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эскиза. Исполнение лепки игрушек. Исполнение росписи изделий.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Филимоновская игрушка.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Народный промысел. Цветовая гамма росписи. Типы образов в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игрушке. Орнамент.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эскиза. Исполнение лепки игрушек. Исполнение росписи изделий.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Каргопольская</w:t>
      </w:r>
      <w:proofErr w:type="spellEnd"/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народная игрушка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Теория.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Народный промысел. Цветовая гамма росписи. Типы образов в 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каргопольской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игрушке. Орнамент.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эскиза. Исполнение лепки игрушек. Исполнение росписи изделий.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5.Итоговое занятие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Практика.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Оформление выставки работ обучающихся. Просмотр работ.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5B725B" w:rsidRDefault="005B725B" w:rsidP="002848C9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5B725B" w:rsidRDefault="005B725B" w:rsidP="005B725B">
      <w:pPr>
        <w:tabs>
          <w:tab w:val="left" w:pos="108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Комплекс организационно-педагогических условий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2.1.Календарный  учебный  график к учебному плану группы №4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307"/>
        <w:gridCol w:w="1061"/>
        <w:gridCol w:w="1525"/>
        <w:gridCol w:w="1109"/>
        <w:gridCol w:w="1109"/>
        <w:gridCol w:w="1699"/>
      </w:tblGrid>
      <w:tr w:rsidR="005B725B" w:rsidRPr="005B725B" w:rsidTr="00A212C1">
        <w:tc>
          <w:tcPr>
            <w:tcW w:w="496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61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55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Форма заняти</w:t>
            </w:r>
            <w:proofErr w:type="gramStart"/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72E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72EDE">
              <w:rPr>
                <w:rFonts w:ascii="Times New Roman" w:hAnsi="Times New Roman" w:cs="Times New Roman"/>
                <w:sz w:val="24"/>
                <w:szCs w:val="24"/>
              </w:rPr>
              <w:t>ЭО и ДОТ)</w:t>
            </w:r>
          </w:p>
        </w:tc>
        <w:tc>
          <w:tcPr>
            <w:tcW w:w="1109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09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699" w:type="dxa"/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B725B" w:rsidRPr="005B725B" w:rsidTr="00A212C1">
        <w:trPr>
          <w:trHeight w:val="318"/>
        </w:trPr>
        <w:tc>
          <w:tcPr>
            <w:tcW w:w="496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Введение</w:t>
            </w: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образовательную  программу.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5B725B" w:rsidRPr="005B725B" w:rsidRDefault="00A212C1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Чат-занятие</w:t>
            </w: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25B" w:rsidRPr="005B725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90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Знакомство  «Дымковской  народной  игрушкой» (эскизы)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28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Орнамент, узор, цвет. Эскизы, наброски в альбоме.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39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Конь лепка из пластилина. Пластика фигур.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3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Знакомство «</w:t>
            </w:r>
            <w:proofErr w:type="spellStart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 xml:space="preserve">  народной  игрушкой» (</w:t>
            </w:r>
            <w:proofErr w:type="spellStart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эскизы</w:t>
            </w:r>
            <w:proofErr w:type="gramStart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оспись</w:t>
            </w:r>
            <w:proofErr w:type="spellEnd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1932"/>
        </w:trPr>
        <w:tc>
          <w:tcPr>
            <w:tcW w:w="496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Орнамент, узор, цвет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Птицы на деревьях  лепка из пластилина. Пластика  фигур.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31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Знакомство «</w:t>
            </w:r>
            <w:proofErr w:type="spellStart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Каргопольской</w:t>
            </w:r>
            <w:proofErr w:type="spellEnd"/>
            <w:r w:rsidRPr="005B725B">
              <w:rPr>
                <w:rFonts w:ascii="Times New Roman" w:hAnsi="Times New Roman" w:cs="Times New Roman"/>
                <w:sz w:val="28"/>
                <w:szCs w:val="28"/>
              </w:rPr>
              <w:t xml:space="preserve">  народной  игрушкой» (эскизы)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045FC8" w:rsidRDefault="00045FC8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29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Орнамент, узор, цвет. Эскизы, наброски в альбоме.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6C4F" w:rsidRDefault="00516C4F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6C4F" w:rsidRDefault="00516C4F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6C4F" w:rsidRPr="005B725B" w:rsidRDefault="00516C4F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045FC8" w:rsidRDefault="00045FC8" w:rsidP="00045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  <w:p w:rsidR="00045FC8" w:rsidRDefault="00045FC8" w:rsidP="00045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  <w:p w:rsidR="00045FC8" w:rsidRDefault="00045FC8" w:rsidP="00045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5B725B" w:rsidRPr="005B725B" w:rsidRDefault="005B725B" w:rsidP="00045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97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8"/>
                <w:szCs w:val="28"/>
              </w:rPr>
              <w:t>Кавалер лепка  из  пластилина.  Пластика фигур.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5B" w:rsidRPr="005B725B" w:rsidTr="00A212C1">
        <w:trPr>
          <w:trHeight w:val="16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2848C9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725B" w:rsidRPr="005B725B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="00072ED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25B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B725B" w:rsidRPr="005B725B" w:rsidRDefault="005B725B" w:rsidP="005B7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2.2.Условия реализации программы</w:t>
      </w:r>
    </w:p>
    <w:p w:rsidR="005B725B" w:rsidRPr="002848C9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48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-жестяные заготовки под роспись 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 шт.)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-гуашевые краски (10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.)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-кисти (мягкие №1, 2, 3, 6, жесткие №2, 4, 6) 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10 шт.)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-простые карандаши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Т2 (по 10 шт.)</w:t>
      </w:r>
    </w:p>
    <w:p w:rsid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-ластик, емкость под воду, ветошь.</w:t>
      </w:r>
    </w:p>
    <w:p w:rsidR="004C1C57" w:rsidRDefault="004C1C57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1C57" w:rsidRPr="00106622" w:rsidRDefault="004C1C57" w:rsidP="004C1C57">
      <w:pPr>
        <w:widowControl w:val="0"/>
        <w:spacing w:after="280" w:line="240" w:lineRule="auto"/>
        <w:ind w:left="851" w:right="152" w:firstLine="8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66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1066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вебинары</w:t>
      </w:r>
      <w:proofErr w:type="spellEnd"/>
      <w:r w:rsidRPr="001066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106622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skype</w:t>
      </w:r>
      <w:proofErr w:type="spellEnd"/>
      <w:r w:rsidRPr="001066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1066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общение, </w:t>
      </w:r>
      <w:r w:rsidRPr="00106622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e</w:t>
      </w:r>
      <w:r w:rsidRPr="00106622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106622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mail</w:t>
      </w:r>
      <w:r w:rsidRPr="001066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1066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облачные сервисы и т.д.)</w:t>
      </w:r>
    </w:p>
    <w:p w:rsidR="004C1C57" w:rsidRPr="005B725B" w:rsidRDefault="004C1C57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2848C9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48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-занятия ведет педагог дополнительного образования высшей  квалификационной категории, учитель изобразительной деятельности, имеющий высшее профессиональное и педагогическое образование.</w:t>
      </w:r>
    </w:p>
    <w:p w:rsidR="002C7E2F" w:rsidRPr="002C7E2F" w:rsidRDefault="002C7E2F" w:rsidP="002C7E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7E2F" w:rsidRPr="002C7E2F" w:rsidRDefault="002C7E2F" w:rsidP="002C7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- </w:t>
      </w:r>
      <w:r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должен владеть базовыми навыками работы </w:t>
      </w:r>
      <w:proofErr w:type="gramStart"/>
      <w:r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компьютерной</w:t>
      </w:r>
    </w:p>
    <w:p w:rsidR="002C7E2F" w:rsidRPr="002C7E2F" w:rsidRDefault="002C7E2F" w:rsidP="002C7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техникой и программным обеспечением, базовыми навыками работы </w:t>
      </w:r>
      <w:proofErr w:type="gramStart"/>
      <w:r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2C7E2F" w:rsidRPr="002C7E2F" w:rsidRDefault="002C7E2F" w:rsidP="002C7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телекоммуникаций (системами навигации в сети Интернет,</w:t>
      </w:r>
      <w:proofErr w:type="gramEnd"/>
    </w:p>
    <w:p w:rsidR="002C7E2F" w:rsidRPr="002C7E2F" w:rsidRDefault="002C7E2F" w:rsidP="002C7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поиска информации в сети Интернет, электронной почтой и т.п.),</w:t>
      </w:r>
    </w:p>
    <w:p w:rsidR="002C7E2F" w:rsidRPr="002C7E2F" w:rsidRDefault="002C7E2F" w:rsidP="002C7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навыки и опыт обучения и самообучения с использованием </w:t>
      </w:r>
      <w:proofErr w:type="gramStart"/>
      <w:r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цифровых</w:t>
      </w:r>
      <w:proofErr w:type="gramEnd"/>
    </w:p>
    <w:p w:rsidR="002C7E2F" w:rsidRPr="002C7E2F" w:rsidRDefault="002C7E2F" w:rsidP="002C7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ресурсов</w:t>
      </w:r>
    </w:p>
    <w:p w:rsidR="002C7E2F" w:rsidRPr="005B725B" w:rsidRDefault="002C7E2F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2848C9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48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proofErr w:type="spellStart"/>
      <w:r w:rsidRPr="005B725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интернетресурсы</w:t>
      </w:r>
      <w:proofErr w:type="spellEnd"/>
      <w:r w:rsidRPr="005B725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 Дымковская игрушка.</w:t>
      </w:r>
    </w:p>
    <w:p w:rsidR="005B725B" w:rsidRPr="005B725B" w:rsidRDefault="00601615" w:rsidP="005B725B">
      <w:pPr>
        <w:spacing w:after="0" w:line="240" w:lineRule="auto"/>
        <w:ind w:firstLine="709"/>
        <w:contextualSpacing/>
        <w:jc w:val="both"/>
        <w:rPr>
          <w:rFonts w:eastAsiaTheme="minorEastAsia"/>
          <w:lang w:eastAsia="ru-RU"/>
        </w:rPr>
      </w:pPr>
      <w:hyperlink r:id="rId6" w:history="1">
        <w:r w:rsidR="005B725B" w:rsidRPr="005B725B">
          <w:rPr>
            <w:rFonts w:eastAsiaTheme="minorEastAsia"/>
            <w:color w:val="0000FF"/>
            <w:u w:val="single"/>
            <w:lang w:eastAsia="ru-RU"/>
          </w:rPr>
          <w:t>https://ru.wikipedia.org/wiki/%D0%94%D1%8B%D0%BC%D0%BA%D0%BE%D0%B2%D1%81%D0%BA%D0%B0%D1%8F_%D0%B8%D0%B3%D1%80%D1%83%D1%88%D0%BA%D0%B0</w:t>
        </w:r>
      </w:hyperlink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2.Филимоновская игрушка</w:t>
      </w:r>
    </w:p>
    <w:p w:rsidR="005B725B" w:rsidRPr="005B725B" w:rsidRDefault="00601615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7" w:history="1">
        <w:r w:rsidR="005B725B" w:rsidRPr="005B725B">
          <w:rPr>
            <w:rFonts w:eastAsiaTheme="minorEastAsia"/>
            <w:color w:val="0000FF"/>
            <w:u w:val="single"/>
            <w:lang w:eastAsia="ru-RU"/>
          </w:rPr>
          <w:t>https://ru.wikipedia.org/wiki/%D0%A4%D0%B8%D0%BB%D0%B8%D0%BC%D0%BE%D0%BD%D0%BE%D0%B2%D1%81%D0%BA%D0%B0%D1%8F_%D0%B8%D0%B3%D1%80%D1%83%D1%88%D0%BA%D0%B0</w:t>
        </w:r>
      </w:hyperlink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eastAsiaTheme="minorEastAsia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Каргопольская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игрушка</w:t>
      </w:r>
      <w:r w:rsidRPr="005B725B">
        <w:rPr>
          <w:rFonts w:eastAsiaTheme="minorEastAsia"/>
          <w:lang w:eastAsia="ru-RU"/>
        </w:rPr>
        <w:t xml:space="preserve"> </w:t>
      </w:r>
    </w:p>
    <w:p w:rsidR="005B725B" w:rsidRPr="005B725B" w:rsidRDefault="00601615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8" w:history="1">
        <w:r w:rsidR="005B725B" w:rsidRPr="005B725B">
          <w:rPr>
            <w:rFonts w:eastAsiaTheme="minorEastAsia"/>
            <w:color w:val="0000FF"/>
            <w:u w:val="single"/>
            <w:lang w:eastAsia="ru-RU"/>
          </w:rPr>
          <w:t>https://ru.wikipedia.org/wiki/%D0%9A%D0%B0%D1%80%D0%B3%D0%BE%D0%BF%D0%BE%D0%BB%D1%8C%D1%81%D0%BA%D0%B0%D1%8F_%D0%B8%D0%B3%D1%80%D1%83%D1%88%D0%BA%D0%B0</w:t>
        </w:r>
      </w:hyperlink>
    </w:p>
    <w:p w:rsidR="005B725B" w:rsidRPr="005B725B" w:rsidRDefault="005B725B" w:rsidP="005B725B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2.3.Формы аттестации  и оценочные материалы</w:t>
      </w:r>
    </w:p>
    <w:p w:rsidR="002C7E2F" w:rsidRPr="002C7E2F" w:rsidRDefault="005B725B" w:rsidP="002C7E2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Формы аттестации.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E2F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протяжении программы проводится текущий контроль в форме наблюдения за деятельностью обучающихся и виде выставки готовых учебных и творческих работ.</w:t>
      </w:r>
    </w:p>
    <w:p w:rsidR="002C7E2F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7E2F"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в период изучения программы в форме чатов в </w:t>
      </w:r>
      <w:proofErr w:type="spellStart"/>
      <w:r w:rsidR="002C7E2F"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мессенжерах</w:t>
      </w:r>
      <w:proofErr w:type="spellEnd"/>
      <w:r w:rsidR="002C7E2F"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и обучающихся, </w:t>
      </w:r>
      <w:proofErr w:type="spellStart"/>
      <w:r w:rsidR="002C7E2F"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Start"/>
      <w:r w:rsidR="002C7E2F"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C7E2F"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етях</w:t>
      </w:r>
      <w:proofErr w:type="spellEnd"/>
      <w:r w:rsidR="002C7E2F"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25B" w:rsidRPr="005B725B" w:rsidRDefault="005B725B" w:rsidP="002C7E2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2C7E2F" w:rsidRPr="002C7E2F" w:rsidRDefault="005B725B" w:rsidP="002C7E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7E2F"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проводится по окончании изучения всей программы в форме </w:t>
      </w:r>
      <w:r w:rsidR="002C7E2F"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</w:t>
      </w:r>
      <w:proofErr w:type="gramStart"/>
      <w:r w:rsidR="002C7E2F"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="002C7E2F"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тчет. Показ индивидуальных  работ  в чате </w:t>
      </w:r>
      <w:proofErr w:type="spellStart"/>
      <w:r w:rsidR="002C7E2F"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="002C7E2F"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r w:rsidR="002C7E2F"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WatsUp</w:t>
      </w:r>
      <w:proofErr w:type="spellEnd"/>
      <w:r w:rsidR="002C7E2F"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C7E2F"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2C7E2F" w:rsidRPr="002C7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C7E2F" w:rsidRPr="002C7E2F" w:rsidRDefault="002C7E2F" w:rsidP="002C7E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создана группа, через которую происходит обмен информацией, даются задания и присылаются готовые работы.</w:t>
      </w:r>
    </w:p>
    <w:p w:rsidR="002C7E2F" w:rsidRPr="002C7E2F" w:rsidRDefault="002C7E2F" w:rsidP="002C7E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педагогом</w:t>
      </w:r>
      <w:r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по телефону в онлайн-режим</w:t>
      </w:r>
      <w:proofErr w:type="gramStart"/>
      <w:r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</w:t>
      </w:r>
      <w:proofErr w:type="spellEnd"/>
      <w:r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Ватсап</w:t>
      </w:r>
      <w:proofErr w:type="spellEnd"/>
      <w:r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Индивидуальные занятия с </w:t>
      </w:r>
      <w:proofErr w:type="gramStart"/>
      <w:r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видеосвязи в </w:t>
      </w:r>
      <w:proofErr w:type="spellStart"/>
      <w:r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</w:t>
      </w:r>
      <w:proofErr w:type="spellEnd"/>
      <w:r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Ватсап</w:t>
      </w:r>
      <w:proofErr w:type="spellEnd"/>
      <w:r w:rsidRPr="002C7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proofErr w:type="spellStart"/>
      <w:r w:rsidRPr="005B725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Критерим</w:t>
      </w:r>
      <w:proofErr w:type="spellEnd"/>
      <w:r w:rsidRPr="005B725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оценки достижений обучающихся являются завершенные работы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5B725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творческие работы обучающихся.</w:t>
      </w:r>
      <w:r w:rsidRPr="005B725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</w:p>
    <w:p w:rsidR="005B725B" w:rsidRPr="005B725B" w:rsidRDefault="005B725B" w:rsidP="005B725B">
      <w:pPr>
        <w:keepNext/>
        <w:keepLines/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5B725B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Критерии оценки достижений обучающихся: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B72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высокий уровень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являлся активным (практически всех) участником мероприятий за весь период обучения по дополнительной общеразвивающей программе, 4-5 работ завершены (</w:t>
      </w:r>
      <w:r w:rsidRPr="005B72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 балла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B72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средний уровень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являлся участником мероприятий за весь период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обучения по летней дополнительной общеразвивающей программе, 2-3 работы завершены полностью (</w:t>
      </w:r>
      <w:r w:rsidRPr="005B72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 балла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-низкий уровень -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</w:t>
      </w:r>
      <w:r w:rsidRPr="005B72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являлся участником мероприятий за весь период обучения по летней дополнительной общеразвивающей программе, работы завершены не полностью, работы полностью не завершены (</w:t>
      </w:r>
      <w:r w:rsidRPr="005B72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 балл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725B" w:rsidRPr="005B725B" w:rsidRDefault="005B725B" w:rsidP="005B725B">
      <w:pPr>
        <w:widowControl w:val="0"/>
        <w:tabs>
          <w:tab w:val="left" w:pos="4357"/>
        </w:tabs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2.4.Методические материалы</w:t>
      </w:r>
    </w:p>
    <w:p w:rsidR="005B725B" w:rsidRPr="005B725B" w:rsidRDefault="005B725B" w:rsidP="005B725B">
      <w:pPr>
        <w:widowControl w:val="0"/>
        <w:tabs>
          <w:tab w:val="left" w:pos="4357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основу Программы заложены принципы: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Принцип наглядности. Для реализации подобраны лучшие произведения художников народных промыслов.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Принцип  активного  диалога.   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Программой   предусмотрена   работа  в диалогичных группах, направленная на обучение, обмен мнениями, на</w:t>
      </w:r>
      <w:r w:rsidRPr="005B725B">
        <w:rPr>
          <w:rFonts w:ascii="Times New Roman" w:eastAsiaTheme="minorEastAsia" w:hAnsi="Times New Roman" w:cs="Times New Roman"/>
          <w:spacing w:val="-46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беседы в составе: 1) педагог – ученик; 2) ученик – ученик; 3) ученик – группа учеников; 4) педагог – родители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ученика.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Использование принципа активного </w:t>
      </w:r>
      <w:r w:rsidRPr="005B725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диалога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развивает </w:t>
      </w:r>
      <w:r w:rsidRPr="005B725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способ</w:t>
      </w:r>
      <w:r w:rsidRPr="005B725B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ность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«слышать и слушать»; умение высказать свою точку зрения и умение прислушаться к чужому (иному) </w:t>
      </w:r>
      <w:r w:rsidRPr="005B725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мнению;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подчиняться </w:t>
      </w:r>
      <w:r w:rsidRPr="005B725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мнению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большинства и умение отстоять свою точку зрения. Приветствуется именно активный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диалог,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который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будет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способствовать деятельному развитию 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Обществу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будущего,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и современному обществу, нужен активный граж</w:t>
      </w:r>
      <w:r w:rsidRPr="005B725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данин,</w:t>
      </w:r>
      <w:r w:rsidRPr="005B725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стремящийся</w:t>
      </w:r>
      <w:r w:rsidRPr="005B725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5B725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живому</w:t>
      </w:r>
      <w:r w:rsidRPr="005B725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участию</w:t>
      </w:r>
      <w:r w:rsidRPr="005B725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B725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социальной</w:t>
      </w:r>
      <w:r w:rsidRPr="005B725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жизни,</w:t>
      </w:r>
      <w:r w:rsidRPr="005B725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проявляющий себя в </w:t>
      </w:r>
      <w:r w:rsidRPr="005B725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деятельности, вносящий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нее свою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инициативу.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Именно с учетом этих требований Программа предусматривает </w:t>
      </w:r>
      <w:r w:rsidRPr="005B725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воспитание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активного граж</w:t>
      </w:r>
      <w:r w:rsidRPr="005B725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данина.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</w:t>
      </w:r>
      <w:r w:rsidRPr="005B725B">
        <w:rPr>
          <w:rFonts w:ascii="Times New Roman" w:eastAsiaTheme="minorEastAsia" w:hAnsi="Times New Roman" w:cs="Times New Roman"/>
          <w:spacing w:val="-27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B725B">
        <w:rPr>
          <w:rFonts w:ascii="Times New Roman" w:eastAsiaTheme="minorEastAsia" w:hAnsi="Times New Roman" w:cs="Times New Roman"/>
          <w:spacing w:val="-27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обучение,</w:t>
      </w:r>
      <w:r w:rsidRPr="005B725B">
        <w:rPr>
          <w:rFonts w:ascii="Times New Roman" w:eastAsiaTheme="minorEastAsia" w:hAnsi="Times New Roman" w:cs="Times New Roman"/>
          <w:spacing w:val="-27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основанное</w:t>
      </w:r>
      <w:r w:rsidRPr="005B725B">
        <w:rPr>
          <w:rFonts w:ascii="Times New Roman" w:eastAsiaTheme="minorEastAsia" w:hAnsi="Times New Roman" w:cs="Times New Roman"/>
          <w:spacing w:val="-27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5B725B">
        <w:rPr>
          <w:rFonts w:ascii="Times New Roman" w:eastAsiaTheme="minorEastAsia" w:hAnsi="Times New Roman" w:cs="Times New Roman"/>
          <w:spacing w:val="-26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изучении изобразительного и </w:t>
      </w:r>
      <w:r w:rsidRPr="005B725B">
        <w:rPr>
          <w:rFonts w:ascii="Times New Roman" w:eastAsiaTheme="minorEastAsia" w:hAnsi="Times New Roman" w:cs="Times New Roman"/>
          <w:spacing w:val="-27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народного</w:t>
      </w:r>
      <w:r w:rsidRPr="005B725B">
        <w:rPr>
          <w:rFonts w:ascii="Times New Roman" w:eastAsiaTheme="minorEastAsia" w:hAnsi="Times New Roman" w:cs="Times New Roman"/>
          <w:spacing w:val="-26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искусства, формирует и развивает заинтересованность с самых ранних лет жизни интереса к истории многонациональной страны, к ее </w:t>
      </w:r>
      <w:r w:rsidRPr="005B725B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народу,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ее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культуре.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Программа</w:t>
      </w:r>
      <w:r w:rsidRPr="005B725B">
        <w:rPr>
          <w:rFonts w:ascii="Times New Roman" w:eastAsiaTheme="minorEastAsia" w:hAnsi="Times New Roman" w:cs="Times New Roman"/>
          <w:spacing w:val="-33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прививает</w:t>
      </w:r>
      <w:r w:rsidRPr="005B725B">
        <w:rPr>
          <w:rFonts w:ascii="Times New Roman" w:eastAsiaTheme="minorEastAsia" w:hAnsi="Times New Roman" w:cs="Times New Roman"/>
          <w:spacing w:val="-32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принципы</w:t>
      </w:r>
      <w:r w:rsidRPr="005B725B">
        <w:rPr>
          <w:rFonts w:ascii="Times New Roman" w:eastAsiaTheme="minorEastAsia" w:hAnsi="Times New Roman" w:cs="Times New Roman"/>
          <w:spacing w:val="-32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уважения к другим этнокультурам</w:t>
      </w:r>
      <w:r w:rsidRPr="005B725B">
        <w:rPr>
          <w:rFonts w:ascii="Times New Roman" w:eastAsiaTheme="minorEastAsia" w:hAnsi="Times New Roman" w:cs="Times New Roman"/>
          <w:spacing w:val="-33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</w:t>
      </w:r>
      <w:r w:rsidRPr="005B725B">
        <w:rPr>
          <w:rFonts w:ascii="Times New Roman" w:eastAsiaTheme="minorEastAsia" w:hAnsi="Times New Roman" w:cs="Times New Roman"/>
          <w:spacing w:val="-32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осмысление</w:t>
      </w:r>
      <w:r w:rsidRPr="005B725B">
        <w:rPr>
          <w:rFonts w:ascii="Times New Roman" w:eastAsiaTheme="minorEastAsia" w:hAnsi="Times New Roman" w:cs="Times New Roman"/>
          <w:spacing w:val="-33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на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родных промыслов, характерных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многонациональной</w:t>
      </w:r>
      <w:r w:rsidRPr="005B725B">
        <w:rPr>
          <w:rFonts w:ascii="Times New Roman" w:eastAsiaTheme="minorEastAsia" w:hAnsi="Times New Roman" w:cs="Times New Roman"/>
          <w:spacing w:val="-33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России и элементов национального </w:t>
      </w:r>
      <w:proofErr w:type="gramStart"/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костюме</w:t>
      </w:r>
      <w:proofErr w:type="gramEnd"/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при работе над портретом человека.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воспринимая произведение народного искусства, не только развивает умение познавать, но и формирует умение переживать вечное, прекрасное, эстетически привлекательное, возвышенное. 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Программе отражена индивидуализация образования: построение образовательного процесса на основе индивидуальных особенностей каждого, при котором сам обучающийся становится активным в выборе содержания своего образования, становится субъектом образования.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Программой предусмотрено:</w:t>
      </w:r>
    </w:p>
    <w:p w:rsidR="005B725B" w:rsidRPr="005B725B" w:rsidRDefault="005B725B" w:rsidP="005B725B">
      <w:pPr>
        <w:widowControl w:val="0"/>
        <w:numPr>
          <w:ilvl w:val="0"/>
          <w:numId w:val="8"/>
        </w:numPr>
        <w:tabs>
          <w:tab w:val="left" w:pos="36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формирование </w:t>
      </w:r>
      <w:r w:rsidRPr="005B725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патриотического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мировоззрения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через 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погружение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B725B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</w:t>
      </w:r>
      <w:r w:rsidRPr="005B725B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декоративно-прикладного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искусства,</w:t>
      </w:r>
      <w:r w:rsidRPr="005B725B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обсуждени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роли </w:t>
      </w:r>
      <w:r w:rsidRPr="005B725B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труда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места произведений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промысла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исторических событиях</w:t>
      </w:r>
      <w:r w:rsidRPr="005B725B">
        <w:rPr>
          <w:rFonts w:ascii="Times New Roman" w:eastAsiaTheme="minorEastAsia" w:hAnsi="Times New Roman" w:cs="Times New Roman"/>
          <w:spacing w:val="-26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России;</w:t>
      </w:r>
    </w:p>
    <w:p w:rsidR="005B725B" w:rsidRPr="005B725B" w:rsidRDefault="005B725B" w:rsidP="005B725B">
      <w:pPr>
        <w:widowControl w:val="0"/>
        <w:numPr>
          <w:ilvl w:val="0"/>
          <w:numId w:val="8"/>
        </w:numPr>
        <w:tabs>
          <w:tab w:val="left" w:pos="29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наиболее эффективных форм, методов и всего многообразия</w:t>
      </w:r>
      <w:r w:rsidRPr="005B725B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педагогических</w:t>
      </w:r>
      <w:r w:rsidRPr="005B725B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</w:t>
      </w:r>
      <w:r w:rsidRPr="005B725B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B725B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подходов</w:t>
      </w:r>
      <w:r w:rsidRPr="005B725B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5B725B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формированию</w:t>
      </w:r>
      <w:r w:rsidRPr="005B725B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системы</w:t>
      </w:r>
      <w:r w:rsidRPr="005B725B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ценностей в процессе изучения  декоративн</w:t>
      </w:r>
      <w:proofErr w:type="gramStart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прикладного искусства, как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части народной </w:t>
      </w:r>
      <w:r w:rsidRPr="005B725B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культуры</w:t>
      </w:r>
      <w:r w:rsidRPr="005B725B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России;</w:t>
      </w:r>
    </w:p>
    <w:p w:rsidR="005B725B" w:rsidRPr="005B725B" w:rsidRDefault="005B725B" w:rsidP="005B725B">
      <w:pPr>
        <w:widowControl w:val="0"/>
        <w:numPr>
          <w:ilvl w:val="0"/>
          <w:numId w:val="8"/>
        </w:numPr>
        <w:tabs>
          <w:tab w:val="left" w:pos="29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активизация интересов к изучению истории Отечества,</w:t>
      </w:r>
      <w:r w:rsidRPr="005B725B">
        <w:rPr>
          <w:rFonts w:ascii="Times New Roman" w:eastAsiaTheme="minorEastAsia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формирования чувства уважения к мастерам искусства изображения и династиям народного художественного промысла, их творчеству, основанному на глубоком знании художественных законов и традиций и их преемственности;</w:t>
      </w:r>
    </w:p>
    <w:p w:rsidR="005B725B" w:rsidRPr="005B725B" w:rsidRDefault="005B725B" w:rsidP="005B725B">
      <w:pPr>
        <w:widowControl w:val="0"/>
        <w:numPr>
          <w:ilvl w:val="0"/>
          <w:numId w:val="8"/>
        </w:numPr>
        <w:tabs>
          <w:tab w:val="left" w:pos="33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знаний о произведениях декоративно-прикладного искусства, как уникальных  неповторимых шедеврах, изделиях 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высокого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качества ручного производства, наделенных ярким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художественным</w:t>
      </w:r>
      <w:r w:rsidRPr="005B725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образом;</w:t>
      </w:r>
    </w:p>
    <w:p w:rsidR="005B725B" w:rsidRPr="005B725B" w:rsidRDefault="005B725B" w:rsidP="005B725B">
      <w:pPr>
        <w:widowControl w:val="0"/>
        <w:numPr>
          <w:ilvl w:val="0"/>
          <w:numId w:val="8"/>
        </w:numPr>
        <w:tabs>
          <w:tab w:val="left" w:pos="27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педагогическое</w:t>
      </w:r>
      <w:r w:rsidRPr="005B725B">
        <w:rPr>
          <w:rFonts w:ascii="Times New Roman" w:eastAsiaTheme="minorEastAsia" w:hAnsi="Times New Roman" w:cs="Times New Roman"/>
          <w:spacing w:val="-21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стимулирование</w:t>
      </w:r>
      <w:r w:rsidRPr="005B725B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B725B">
        <w:rPr>
          <w:rFonts w:ascii="Times New Roman" w:eastAsiaTheme="minorEastAsia" w:hAnsi="Times New Roman" w:cs="Times New Roman"/>
          <w:spacing w:val="-21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поддержка</w:t>
      </w:r>
      <w:r w:rsidRPr="005B725B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творческой</w:t>
      </w:r>
      <w:r w:rsidRPr="005B725B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активности</w:t>
      </w:r>
      <w:r w:rsidRPr="005B725B">
        <w:rPr>
          <w:rFonts w:ascii="Times New Roman" w:eastAsiaTheme="minorEastAsia" w:hAnsi="Times New Roman" w:cs="Times New Roman"/>
          <w:spacing w:val="-21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созданию учебных </w:t>
      </w:r>
      <w:r w:rsidRPr="005B725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композиций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патриотической</w:t>
      </w:r>
      <w:r w:rsidRPr="005B725B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направленности.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Программой</w:t>
      </w:r>
      <w:r w:rsidRPr="005B725B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предусмотрена</w:t>
      </w:r>
      <w:r w:rsidRPr="005B725B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</w:t>
      </w:r>
      <w:r w:rsidRPr="005B725B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</w:t>
      </w:r>
      <w:r w:rsidRPr="005B725B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над</w:t>
      </w:r>
      <w:r w:rsidRPr="005B725B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созданием</w:t>
      </w:r>
      <w:r w:rsidRPr="005B725B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художественного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образа, основанного на положительных чувствах и эмоциях. Проработана преемственность занятий; имеет место </w:t>
      </w:r>
      <w:r w:rsidRPr="005B725B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ярко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выраженный </w:t>
      </w:r>
      <w:r w:rsidRPr="005B725B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нако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пительный эффект: обучающиеся получают запас позитивных чувств, запас усвоенных приемов работы, пополняемый на занятиях ресурс знаний. 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ребенка складывается особое, трепетное отношение к выполненному собственноручно произведению, к своим </w:t>
      </w:r>
      <w:r w:rsidRPr="005B725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художественным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работам, </w:t>
      </w:r>
      <w:r w:rsidRPr="005B725B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которые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 накапливает.</w:t>
      </w:r>
      <w:r w:rsidRPr="005B725B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proofErr w:type="gramStart"/>
      <w:r w:rsidRPr="005B725B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>Обучающиеся</w:t>
      </w:r>
      <w:proofErr w:type="gramEnd"/>
      <w:r w:rsidRPr="005B725B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начинают</w:t>
      </w:r>
      <w:r w:rsidRPr="005B725B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понимать,</w:t>
      </w:r>
      <w:r w:rsidRPr="005B725B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</w:t>
      </w:r>
      <w:r w:rsidRPr="005B725B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значит</w:t>
      </w:r>
      <w:r w:rsidRPr="005B725B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уважать</w:t>
      </w:r>
      <w:r w:rsidRPr="005B725B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свой</w:t>
      </w:r>
      <w:r w:rsidRPr="005B725B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труд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5B725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труд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других </w:t>
      </w:r>
      <w:r w:rsidRPr="005B725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людей,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особенно если </w:t>
      </w:r>
      <w:r w:rsidRPr="005B725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этот </w:t>
      </w:r>
      <w:r w:rsidRPr="005B725B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труд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5B725B"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 xml:space="preserve">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творческий.</w:t>
      </w:r>
    </w:p>
    <w:p w:rsidR="005B725B" w:rsidRPr="005B725B" w:rsidRDefault="005B725B" w:rsidP="005B725B">
      <w:pPr>
        <w:keepNext/>
        <w:keepLines/>
        <w:tabs>
          <w:tab w:val="left" w:pos="398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i/>
          <w:sz w:val="28"/>
          <w:szCs w:val="28"/>
          <w:lang w:eastAsia="ru-RU"/>
        </w:rPr>
      </w:pP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Опора на самостоятельное творческое</w:t>
      </w:r>
      <w:r w:rsidRPr="005B725B">
        <w:rPr>
          <w:rFonts w:ascii="Times New Roman" w:eastAsiaTheme="majorEastAsia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решение.</w:t>
      </w:r>
    </w:p>
    <w:p w:rsidR="005B725B" w:rsidRPr="005B725B" w:rsidRDefault="005B725B" w:rsidP="005B725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заданий по образцу часто бывает не интересно обучающемуся. Такие задания тормозят творческое развитие. Поэтому главное внимание обращено на непосредственность впечатлений и уникальность каждой творческой работы.</w:t>
      </w:r>
    </w:p>
    <w:p w:rsidR="005B725B" w:rsidRPr="005B725B" w:rsidRDefault="005B725B" w:rsidP="005B725B">
      <w:pPr>
        <w:keepNext/>
        <w:keepLines/>
        <w:tabs>
          <w:tab w:val="left" w:pos="398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Theme="majorEastAsia" w:hAnsi="Times New Roman" w:cs="Times New Roman"/>
          <w:bCs/>
          <w:i/>
          <w:sz w:val="28"/>
          <w:szCs w:val="28"/>
          <w:lang w:eastAsia="ru-RU"/>
        </w:rPr>
      </w:pP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Раннее профессиональное</w:t>
      </w:r>
      <w:r w:rsidRPr="005B725B">
        <w:rPr>
          <w:rFonts w:ascii="Times New Roman" w:eastAsiaTheme="majorEastAsia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5B725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просвещение.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Знакомство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 спецификой профессий декоративно-прикладного искусства позволяет понять, что </w:t>
      </w:r>
      <w:r w:rsidRPr="005B725B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только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5B725B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результате </w:t>
      </w:r>
      <w:r w:rsidRPr="005B725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трудовой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деятельности художника - мастера появляется </w:t>
      </w:r>
      <w:r w:rsidRPr="005B725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художественное </w:t>
      </w: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произведение. 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с родителями.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Линия воспитания и образования, которая </w:t>
      </w:r>
      <w:proofErr w:type="gramStart"/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намечена Программой должна</w:t>
      </w:r>
      <w:proofErr w:type="gramEnd"/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иметь свое продолжение  и в семье обучающегося. Родители должны знать, чему и как обучают  ребенка, какие качества и умения развиваются. Понимать назначение различных принадлежностей, инструментов и современных художественных материалов. Однако они не должны учить его «правильно рисовать» и навязывать свои стереотипы, а участвовать в образовательных событиях и в процессе сотворчества. Эмоционально-положительное отношение родителей к художественной деятельности на занятиях способствует раскрытию творческого потенциала. Для большинства </w:t>
      </w:r>
      <w:proofErr w:type="gramStart"/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5B72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родители являются эмоционально близкими людьми. Поэтому очень важно чувство уважения к его творчеству, адекватная реакция родителей на успехи и творческие неудачи.</w:t>
      </w:r>
    </w:p>
    <w:p w:rsidR="005B725B" w:rsidRPr="005B725B" w:rsidRDefault="005B725B" w:rsidP="005B725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B725B" w:rsidRPr="005B725B" w:rsidRDefault="005B725B" w:rsidP="005B725B">
      <w:pPr>
        <w:widowControl w:val="0"/>
        <w:tabs>
          <w:tab w:val="left" w:pos="2565"/>
          <w:tab w:val="left" w:pos="3910"/>
          <w:tab w:val="left" w:pos="4279"/>
          <w:tab w:val="left" w:pos="5109"/>
          <w:tab w:val="left" w:pos="6467"/>
          <w:tab w:val="left" w:pos="7831"/>
          <w:tab w:val="left" w:pos="8661"/>
          <w:tab w:val="left" w:pos="8806"/>
          <w:tab w:val="left" w:pos="1013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B725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lastRenderedPageBreak/>
        <w:t xml:space="preserve">                 </w:t>
      </w:r>
      <w:r w:rsidRPr="005B725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 w:bidi="ru-RU"/>
        </w:rPr>
        <w:t xml:space="preserve"> 2.5. Список литературы</w:t>
      </w:r>
    </w:p>
    <w:p w:rsidR="005B725B" w:rsidRPr="005B725B" w:rsidRDefault="005B725B" w:rsidP="005B725B">
      <w:pPr>
        <w:pBdr>
          <w:bottom w:val="single" w:sz="6" w:space="2" w:color="D6DDB9"/>
        </w:pBd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 Алпатов М.В. Немеркнущее наследие: Книга для учителя. М., 1991, 88 с.</w:t>
      </w:r>
    </w:p>
    <w:p w:rsidR="005B725B" w:rsidRPr="005B725B" w:rsidRDefault="005B725B" w:rsidP="005B725B">
      <w:pPr>
        <w:pBdr>
          <w:bottom w:val="single" w:sz="6" w:space="15" w:color="D6DDB9"/>
        </w:pBd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2.Дубровская Н. В. Приглашение к творчеству. – СПб</w:t>
      </w:r>
      <w:proofErr w:type="gramStart"/>
      <w:r w:rsidRPr="005B72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5B72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Детство-Пресс, 2004, 56 с. </w:t>
      </w:r>
    </w:p>
    <w:p w:rsidR="005B725B" w:rsidRPr="005B725B" w:rsidRDefault="005B725B" w:rsidP="005B725B">
      <w:pPr>
        <w:pBdr>
          <w:bottom w:val="single" w:sz="6" w:space="15" w:color="D6DDB9"/>
        </w:pBd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64 с.</w:t>
      </w:r>
    </w:p>
    <w:p w:rsidR="005B725B" w:rsidRPr="005B725B" w:rsidRDefault="005B725B" w:rsidP="005B725B">
      <w:pPr>
        <w:pBdr>
          <w:bottom w:val="single" w:sz="6" w:space="15" w:color="D6DDB9"/>
        </w:pBdr>
        <w:shd w:val="clear" w:color="auto" w:fill="FFFFFF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72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3.Полунина В. Н. Искусство и дети. – М.: Правда, 1982, 164с.</w:t>
      </w:r>
      <w:r w:rsidRPr="005B725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</w:p>
    <w:p w:rsidR="005B725B" w:rsidRPr="005B725B" w:rsidRDefault="005B725B" w:rsidP="005B725B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_GoBack"/>
      <w:bookmarkEnd w:id="2"/>
    </w:p>
    <w:p w:rsidR="00F51B4F" w:rsidRDefault="00F51B4F"/>
    <w:sectPr w:rsidR="00F5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EagleSans-Bold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8AE"/>
    <w:multiLevelType w:val="hybridMultilevel"/>
    <w:tmpl w:val="0DDADB5C"/>
    <w:lvl w:ilvl="0" w:tplc="DFA4516A">
      <w:numFmt w:val="bullet"/>
      <w:lvlText w:val=""/>
      <w:lvlJc w:val="left"/>
      <w:pPr>
        <w:ind w:left="595" w:hanging="37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DBC2F5E">
      <w:numFmt w:val="bullet"/>
      <w:lvlText w:val="•"/>
      <w:lvlJc w:val="left"/>
      <w:pPr>
        <w:ind w:left="1604" w:hanging="370"/>
      </w:pPr>
      <w:rPr>
        <w:rFonts w:hint="default"/>
        <w:lang w:val="ru-RU" w:eastAsia="ru-RU" w:bidi="ru-RU"/>
      </w:rPr>
    </w:lvl>
    <w:lvl w:ilvl="2" w:tplc="926A61D2">
      <w:numFmt w:val="bullet"/>
      <w:lvlText w:val="•"/>
      <w:lvlJc w:val="left"/>
      <w:pPr>
        <w:ind w:left="2609" w:hanging="370"/>
      </w:pPr>
      <w:rPr>
        <w:rFonts w:hint="default"/>
        <w:lang w:val="ru-RU" w:eastAsia="ru-RU" w:bidi="ru-RU"/>
      </w:rPr>
    </w:lvl>
    <w:lvl w:ilvl="3" w:tplc="1D1078B6">
      <w:numFmt w:val="bullet"/>
      <w:lvlText w:val="•"/>
      <w:lvlJc w:val="left"/>
      <w:pPr>
        <w:ind w:left="3613" w:hanging="370"/>
      </w:pPr>
      <w:rPr>
        <w:rFonts w:hint="default"/>
        <w:lang w:val="ru-RU" w:eastAsia="ru-RU" w:bidi="ru-RU"/>
      </w:rPr>
    </w:lvl>
    <w:lvl w:ilvl="4" w:tplc="42368EDE">
      <w:numFmt w:val="bullet"/>
      <w:lvlText w:val="•"/>
      <w:lvlJc w:val="left"/>
      <w:pPr>
        <w:ind w:left="4618" w:hanging="370"/>
      </w:pPr>
      <w:rPr>
        <w:rFonts w:hint="default"/>
        <w:lang w:val="ru-RU" w:eastAsia="ru-RU" w:bidi="ru-RU"/>
      </w:rPr>
    </w:lvl>
    <w:lvl w:ilvl="5" w:tplc="3D14B2D8">
      <w:numFmt w:val="bullet"/>
      <w:lvlText w:val="•"/>
      <w:lvlJc w:val="left"/>
      <w:pPr>
        <w:ind w:left="5622" w:hanging="370"/>
      </w:pPr>
      <w:rPr>
        <w:rFonts w:hint="default"/>
        <w:lang w:val="ru-RU" w:eastAsia="ru-RU" w:bidi="ru-RU"/>
      </w:rPr>
    </w:lvl>
    <w:lvl w:ilvl="6" w:tplc="BE4C0D32">
      <w:numFmt w:val="bullet"/>
      <w:lvlText w:val="•"/>
      <w:lvlJc w:val="left"/>
      <w:pPr>
        <w:ind w:left="6627" w:hanging="370"/>
      </w:pPr>
      <w:rPr>
        <w:rFonts w:hint="default"/>
        <w:lang w:val="ru-RU" w:eastAsia="ru-RU" w:bidi="ru-RU"/>
      </w:rPr>
    </w:lvl>
    <w:lvl w:ilvl="7" w:tplc="AEA81920">
      <w:numFmt w:val="bullet"/>
      <w:lvlText w:val="•"/>
      <w:lvlJc w:val="left"/>
      <w:pPr>
        <w:ind w:left="7631" w:hanging="370"/>
      </w:pPr>
      <w:rPr>
        <w:rFonts w:hint="default"/>
        <w:lang w:val="ru-RU" w:eastAsia="ru-RU" w:bidi="ru-RU"/>
      </w:rPr>
    </w:lvl>
    <w:lvl w:ilvl="8" w:tplc="5BFC2B10">
      <w:numFmt w:val="bullet"/>
      <w:lvlText w:val="•"/>
      <w:lvlJc w:val="left"/>
      <w:pPr>
        <w:ind w:left="8636" w:hanging="370"/>
      </w:pPr>
      <w:rPr>
        <w:rFonts w:hint="default"/>
        <w:lang w:val="ru-RU" w:eastAsia="ru-RU" w:bidi="ru-RU"/>
      </w:rPr>
    </w:lvl>
  </w:abstractNum>
  <w:abstractNum w:abstractNumId="1">
    <w:nsid w:val="004042C2"/>
    <w:multiLevelType w:val="hybridMultilevel"/>
    <w:tmpl w:val="9AECD476"/>
    <w:lvl w:ilvl="0" w:tplc="107834C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8E5D70"/>
    <w:multiLevelType w:val="hybridMultilevel"/>
    <w:tmpl w:val="BB2ABBE8"/>
    <w:lvl w:ilvl="0" w:tplc="C22818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86CE3"/>
    <w:multiLevelType w:val="hybridMultilevel"/>
    <w:tmpl w:val="6D3CFA62"/>
    <w:lvl w:ilvl="0" w:tplc="90EE8B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D9547C4"/>
    <w:multiLevelType w:val="hybridMultilevel"/>
    <w:tmpl w:val="4DD07802"/>
    <w:lvl w:ilvl="0" w:tplc="FB327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C76AC"/>
    <w:multiLevelType w:val="multilevel"/>
    <w:tmpl w:val="ECD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AE17D3"/>
    <w:multiLevelType w:val="hybridMultilevel"/>
    <w:tmpl w:val="39ACF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E0D5F"/>
    <w:multiLevelType w:val="hybridMultilevel"/>
    <w:tmpl w:val="76703E68"/>
    <w:lvl w:ilvl="0" w:tplc="B108EC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F77DBC"/>
    <w:multiLevelType w:val="multilevel"/>
    <w:tmpl w:val="E2A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A2173"/>
    <w:multiLevelType w:val="hybridMultilevel"/>
    <w:tmpl w:val="F054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A116B"/>
    <w:multiLevelType w:val="hybridMultilevel"/>
    <w:tmpl w:val="80360C20"/>
    <w:lvl w:ilvl="0" w:tplc="531857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DE7FC2"/>
    <w:multiLevelType w:val="hybridMultilevel"/>
    <w:tmpl w:val="F76A4652"/>
    <w:lvl w:ilvl="0" w:tplc="449C7A92">
      <w:numFmt w:val="bullet"/>
      <w:lvlText w:val="•"/>
      <w:lvlJc w:val="left"/>
      <w:pPr>
        <w:ind w:left="107" w:hanging="132"/>
      </w:pPr>
      <w:rPr>
        <w:rFonts w:hint="default"/>
        <w:w w:val="100"/>
        <w:lang w:val="ru-RU" w:eastAsia="ru-RU" w:bidi="ru-RU"/>
      </w:rPr>
    </w:lvl>
    <w:lvl w:ilvl="1" w:tplc="C83A1250">
      <w:numFmt w:val="bullet"/>
      <w:lvlText w:val="•"/>
      <w:lvlJc w:val="left"/>
      <w:pPr>
        <w:ind w:left="1054" w:hanging="132"/>
      </w:pPr>
      <w:rPr>
        <w:rFonts w:hint="default"/>
        <w:lang w:val="ru-RU" w:eastAsia="ru-RU" w:bidi="ru-RU"/>
      </w:rPr>
    </w:lvl>
    <w:lvl w:ilvl="2" w:tplc="E92CF4C2">
      <w:numFmt w:val="bullet"/>
      <w:lvlText w:val="•"/>
      <w:lvlJc w:val="left"/>
      <w:pPr>
        <w:ind w:left="2009" w:hanging="132"/>
      </w:pPr>
      <w:rPr>
        <w:rFonts w:hint="default"/>
        <w:lang w:val="ru-RU" w:eastAsia="ru-RU" w:bidi="ru-RU"/>
      </w:rPr>
    </w:lvl>
    <w:lvl w:ilvl="3" w:tplc="7F6CB774">
      <w:numFmt w:val="bullet"/>
      <w:lvlText w:val="•"/>
      <w:lvlJc w:val="left"/>
      <w:pPr>
        <w:ind w:left="2963" w:hanging="132"/>
      </w:pPr>
      <w:rPr>
        <w:rFonts w:hint="default"/>
        <w:lang w:val="ru-RU" w:eastAsia="ru-RU" w:bidi="ru-RU"/>
      </w:rPr>
    </w:lvl>
    <w:lvl w:ilvl="4" w:tplc="72C44AF6">
      <w:numFmt w:val="bullet"/>
      <w:lvlText w:val="•"/>
      <w:lvlJc w:val="left"/>
      <w:pPr>
        <w:ind w:left="3918" w:hanging="132"/>
      </w:pPr>
      <w:rPr>
        <w:rFonts w:hint="default"/>
        <w:lang w:val="ru-RU" w:eastAsia="ru-RU" w:bidi="ru-RU"/>
      </w:rPr>
    </w:lvl>
    <w:lvl w:ilvl="5" w:tplc="322ACE8E">
      <w:numFmt w:val="bullet"/>
      <w:lvlText w:val="•"/>
      <w:lvlJc w:val="left"/>
      <w:pPr>
        <w:ind w:left="4872" w:hanging="132"/>
      </w:pPr>
      <w:rPr>
        <w:rFonts w:hint="default"/>
        <w:lang w:val="ru-RU" w:eastAsia="ru-RU" w:bidi="ru-RU"/>
      </w:rPr>
    </w:lvl>
    <w:lvl w:ilvl="6" w:tplc="9BAEDC28">
      <w:numFmt w:val="bullet"/>
      <w:lvlText w:val="•"/>
      <w:lvlJc w:val="left"/>
      <w:pPr>
        <w:ind w:left="5827" w:hanging="132"/>
      </w:pPr>
      <w:rPr>
        <w:rFonts w:hint="default"/>
        <w:lang w:val="ru-RU" w:eastAsia="ru-RU" w:bidi="ru-RU"/>
      </w:rPr>
    </w:lvl>
    <w:lvl w:ilvl="7" w:tplc="79FC531A">
      <w:numFmt w:val="bullet"/>
      <w:lvlText w:val="•"/>
      <w:lvlJc w:val="left"/>
      <w:pPr>
        <w:ind w:left="6781" w:hanging="132"/>
      </w:pPr>
      <w:rPr>
        <w:rFonts w:hint="default"/>
        <w:lang w:val="ru-RU" w:eastAsia="ru-RU" w:bidi="ru-RU"/>
      </w:rPr>
    </w:lvl>
    <w:lvl w:ilvl="8" w:tplc="90C43270">
      <w:numFmt w:val="bullet"/>
      <w:lvlText w:val="•"/>
      <w:lvlJc w:val="left"/>
      <w:pPr>
        <w:ind w:left="7736" w:hanging="132"/>
      </w:pPr>
      <w:rPr>
        <w:rFonts w:hint="default"/>
        <w:lang w:val="ru-RU" w:eastAsia="ru-RU" w:bidi="ru-RU"/>
      </w:rPr>
    </w:lvl>
  </w:abstractNum>
  <w:abstractNum w:abstractNumId="12">
    <w:nsid w:val="4DD53117"/>
    <w:multiLevelType w:val="multilevel"/>
    <w:tmpl w:val="19E0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1F4672"/>
    <w:multiLevelType w:val="hybridMultilevel"/>
    <w:tmpl w:val="8A0A4DCA"/>
    <w:lvl w:ilvl="0" w:tplc="B83EDAE8">
      <w:numFmt w:val="bullet"/>
      <w:lvlText w:val=""/>
      <w:lvlJc w:val="left"/>
      <w:pPr>
        <w:ind w:left="595" w:hanging="37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5D6D598">
      <w:numFmt w:val="bullet"/>
      <w:lvlText w:val="•"/>
      <w:lvlJc w:val="left"/>
      <w:pPr>
        <w:ind w:left="1604" w:hanging="370"/>
      </w:pPr>
      <w:rPr>
        <w:rFonts w:hint="default"/>
        <w:lang w:val="ru-RU" w:eastAsia="ru-RU" w:bidi="ru-RU"/>
      </w:rPr>
    </w:lvl>
    <w:lvl w:ilvl="2" w:tplc="DF58D10E">
      <w:numFmt w:val="bullet"/>
      <w:lvlText w:val="•"/>
      <w:lvlJc w:val="left"/>
      <w:pPr>
        <w:ind w:left="2609" w:hanging="370"/>
      </w:pPr>
      <w:rPr>
        <w:rFonts w:hint="default"/>
        <w:lang w:val="ru-RU" w:eastAsia="ru-RU" w:bidi="ru-RU"/>
      </w:rPr>
    </w:lvl>
    <w:lvl w:ilvl="3" w:tplc="B5E6B1F8">
      <w:numFmt w:val="bullet"/>
      <w:lvlText w:val="•"/>
      <w:lvlJc w:val="left"/>
      <w:pPr>
        <w:ind w:left="3613" w:hanging="370"/>
      </w:pPr>
      <w:rPr>
        <w:rFonts w:hint="default"/>
        <w:lang w:val="ru-RU" w:eastAsia="ru-RU" w:bidi="ru-RU"/>
      </w:rPr>
    </w:lvl>
    <w:lvl w:ilvl="4" w:tplc="124653A8">
      <w:numFmt w:val="bullet"/>
      <w:lvlText w:val="•"/>
      <w:lvlJc w:val="left"/>
      <w:pPr>
        <w:ind w:left="4618" w:hanging="370"/>
      </w:pPr>
      <w:rPr>
        <w:rFonts w:hint="default"/>
        <w:lang w:val="ru-RU" w:eastAsia="ru-RU" w:bidi="ru-RU"/>
      </w:rPr>
    </w:lvl>
    <w:lvl w:ilvl="5" w:tplc="ABB6D1F8">
      <w:numFmt w:val="bullet"/>
      <w:lvlText w:val="•"/>
      <w:lvlJc w:val="left"/>
      <w:pPr>
        <w:ind w:left="5622" w:hanging="370"/>
      </w:pPr>
      <w:rPr>
        <w:rFonts w:hint="default"/>
        <w:lang w:val="ru-RU" w:eastAsia="ru-RU" w:bidi="ru-RU"/>
      </w:rPr>
    </w:lvl>
    <w:lvl w:ilvl="6" w:tplc="9E00CD92">
      <w:numFmt w:val="bullet"/>
      <w:lvlText w:val="•"/>
      <w:lvlJc w:val="left"/>
      <w:pPr>
        <w:ind w:left="6627" w:hanging="370"/>
      </w:pPr>
      <w:rPr>
        <w:rFonts w:hint="default"/>
        <w:lang w:val="ru-RU" w:eastAsia="ru-RU" w:bidi="ru-RU"/>
      </w:rPr>
    </w:lvl>
    <w:lvl w:ilvl="7" w:tplc="F25C71C4">
      <w:numFmt w:val="bullet"/>
      <w:lvlText w:val="•"/>
      <w:lvlJc w:val="left"/>
      <w:pPr>
        <w:ind w:left="7631" w:hanging="370"/>
      </w:pPr>
      <w:rPr>
        <w:rFonts w:hint="default"/>
        <w:lang w:val="ru-RU" w:eastAsia="ru-RU" w:bidi="ru-RU"/>
      </w:rPr>
    </w:lvl>
    <w:lvl w:ilvl="8" w:tplc="E258FFD4">
      <w:numFmt w:val="bullet"/>
      <w:lvlText w:val="•"/>
      <w:lvlJc w:val="left"/>
      <w:pPr>
        <w:ind w:left="8636" w:hanging="370"/>
      </w:pPr>
      <w:rPr>
        <w:rFonts w:hint="default"/>
        <w:lang w:val="ru-RU" w:eastAsia="ru-RU" w:bidi="ru-RU"/>
      </w:rPr>
    </w:lvl>
  </w:abstractNum>
  <w:abstractNum w:abstractNumId="14">
    <w:nsid w:val="565844C0"/>
    <w:multiLevelType w:val="hybridMultilevel"/>
    <w:tmpl w:val="9A9826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9DA2FD2"/>
    <w:multiLevelType w:val="hybridMultilevel"/>
    <w:tmpl w:val="0B4007D0"/>
    <w:lvl w:ilvl="0" w:tplc="C1BA8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B063DE"/>
    <w:multiLevelType w:val="multilevel"/>
    <w:tmpl w:val="F51A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DB4A71"/>
    <w:multiLevelType w:val="hybridMultilevel"/>
    <w:tmpl w:val="9A9826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74B3950"/>
    <w:multiLevelType w:val="hybridMultilevel"/>
    <w:tmpl w:val="9F982D74"/>
    <w:lvl w:ilvl="0" w:tplc="DF1CE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96918"/>
    <w:multiLevelType w:val="hybridMultilevel"/>
    <w:tmpl w:val="51409D54"/>
    <w:lvl w:ilvl="0" w:tplc="F4423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9B1E40"/>
    <w:multiLevelType w:val="multilevel"/>
    <w:tmpl w:val="4A8C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19"/>
  </w:num>
  <w:num w:numId="7">
    <w:abstractNumId w:val="3"/>
  </w:num>
  <w:num w:numId="8">
    <w:abstractNumId w:val="11"/>
  </w:num>
  <w:num w:numId="9">
    <w:abstractNumId w:val="13"/>
  </w:num>
  <w:num w:numId="10">
    <w:abstractNumId w:val="0"/>
  </w:num>
  <w:num w:numId="11">
    <w:abstractNumId w:val="12"/>
  </w:num>
  <w:num w:numId="12">
    <w:abstractNumId w:val="5"/>
  </w:num>
  <w:num w:numId="13">
    <w:abstractNumId w:val="2"/>
  </w:num>
  <w:num w:numId="14">
    <w:abstractNumId w:val="18"/>
  </w:num>
  <w:num w:numId="15">
    <w:abstractNumId w:val="9"/>
  </w:num>
  <w:num w:numId="16">
    <w:abstractNumId w:val="15"/>
  </w:num>
  <w:num w:numId="17">
    <w:abstractNumId w:val="16"/>
  </w:num>
  <w:num w:numId="18">
    <w:abstractNumId w:val="8"/>
  </w:num>
  <w:num w:numId="19">
    <w:abstractNumId w:val="2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C9"/>
    <w:rsid w:val="00001745"/>
    <w:rsid w:val="00045FC8"/>
    <w:rsid w:val="00072EDE"/>
    <w:rsid w:val="0012222D"/>
    <w:rsid w:val="00153231"/>
    <w:rsid w:val="002848C9"/>
    <w:rsid w:val="002C7E2F"/>
    <w:rsid w:val="003349E7"/>
    <w:rsid w:val="00384E41"/>
    <w:rsid w:val="003E2A72"/>
    <w:rsid w:val="004044C9"/>
    <w:rsid w:val="004C1C57"/>
    <w:rsid w:val="004D2CD8"/>
    <w:rsid w:val="00516C4F"/>
    <w:rsid w:val="00520B8D"/>
    <w:rsid w:val="005419F5"/>
    <w:rsid w:val="005B725B"/>
    <w:rsid w:val="005F0114"/>
    <w:rsid w:val="00601615"/>
    <w:rsid w:val="00607058"/>
    <w:rsid w:val="006448AD"/>
    <w:rsid w:val="0070647F"/>
    <w:rsid w:val="00804F6F"/>
    <w:rsid w:val="00854E28"/>
    <w:rsid w:val="00960642"/>
    <w:rsid w:val="00986AA6"/>
    <w:rsid w:val="0099174D"/>
    <w:rsid w:val="009B4F7E"/>
    <w:rsid w:val="00A212C1"/>
    <w:rsid w:val="00A2140C"/>
    <w:rsid w:val="00B46F32"/>
    <w:rsid w:val="00E74FEB"/>
    <w:rsid w:val="00F5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725B"/>
    <w:pPr>
      <w:widowControl w:val="0"/>
      <w:autoSpaceDE w:val="0"/>
      <w:autoSpaceDN w:val="0"/>
      <w:spacing w:after="0" w:line="240" w:lineRule="auto"/>
      <w:ind w:left="130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7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725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B7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725B"/>
  </w:style>
  <w:style w:type="table" w:styleId="a3">
    <w:name w:val="Table Grid"/>
    <w:basedOn w:val="a1"/>
    <w:uiPriority w:val="59"/>
    <w:rsid w:val="005B72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25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5B725B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5B725B"/>
    <w:pPr>
      <w:widowControl w:val="0"/>
      <w:autoSpaceDE w:val="0"/>
      <w:autoSpaceDN w:val="0"/>
      <w:spacing w:after="0" w:line="240" w:lineRule="auto"/>
      <w:ind w:left="595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5B725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rmal (Web)"/>
    <w:basedOn w:val="a"/>
    <w:uiPriority w:val="99"/>
    <w:unhideWhenUsed/>
    <w:rsid w:val="005B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B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5B72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B7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header"/>
    <w:basedOn w:val="a"/>
    <w:link w:val="ac"/>
    <w:uiPriority w:val="99"/>
    <w:unhideWhenUsed/>
    <w:rsid w:val="005B7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B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7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B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B725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5B725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12"/>
    <w:rsid w:val="006070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1"/>
    <w:rsid w:val="0060705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725B"/>
    <w:pPr>
      <w:widowControl w:val="0"/>
      <w:autoSpaceDE w:val="0"/>
      <w:autoSpaceDN w:val="0"/>
      <w:spacing w:after="0" w:line="240" w:lineRule="auto"/>
      <w:ind w:left="130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7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725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B7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725B"/>
  </w:style>
  <w:style w:type="table" w:styleId="a3">
    <w:name w:val="Table Grid"/>
    <w:basedOn w:val="a1"/>
    <w:uiPriority w:val="59"/>
    <w:rsid w:val="005B72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25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5B725B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5B725B"/>
    <w:pPr>
      <w:widowControl w:val="0"/>
      <w:autoSpaceDE w:val="0"/>
      <w:autoSpaceDN w:val="0"/>
      <w:spacing w:after="0" w:line="240" w:lineRule="auto"/>
      <w:ind w:left="595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5B725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rmal (Web)"/>
    <w:basedOn w:val="a"/>
    <w:uiPriority w:val="99"/>
    <w:unhideWhenUsed/>
    <w:rsid w:val="005B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B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5B72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B7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header"/>
    <w:basedOn w:val="a"/>
    <w:link w:val="ac"/>
    <w:uiPriority w:val="99"/>
    <w:unhideWhenUsed/>
    <w:rsid w:val="005B7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B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7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B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B725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5B725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12"/>
    <w:rsid w:val="006070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1"/>
    <w:rsid w:val="0060705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0%D0%B3%D0%BE%D0%BF%D0%BE%D0%BB%D1%8C%D1%81%D0%BA%D0%B0%D1%8F_%D0%B8%D0%B3%D1%80%D1%83%D1%88%D0%BA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4%D0%B8%D0%BB%D0%B8%D0%BC%D0%BE%D0%BD%D0%BE%D0%B2%D1%81%D0%BA%D0%B0%D1%8F_%D0%B8%D0%B3%D1%80%D1%83%D1%88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1%8B%D0%BC%D0%BA%D0%BE%D0%B2%D1%81%D0%BA%D0%B0%D1%8F_%D0%B8%D0%B3%D1%80%D1%83%D1%88%D0%BA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19</Pages>
  <Words>4607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29</cp:revision>
  <cp:lastPrinted>2019-06-13T08:46:00Z</cp:lastPrinted>
  <dcterms:created xsi:type="dcterms:W3CDTF">2019-06-11T09:27:00Z</dcterms:created>
  <dcterms:modified xsi:type="dcterms:W3CDTF">2020-04-28T09:54:00Z</dcterms:modified>
</cp:coreProperties>
</file>