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F7" w:rsidRPr="00376A9A" w:rsidRDefault="003D7BF7" w:rsidP="006269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76A9A">
        <w:rPr>
          <w:rFonts w:ascii="PT Astra Serif" w:hAnsi="PT Astra Serif"/>
          <w:b/>
          <w:color w:val="000000"/>
          <w:sz w:val="28"/>
          <w:szCs w:val="28"/>
        </w:rPr>
        <w:t>ТЕСТ</w:t>
      </w:r>
    </w:p>
    <w:p w:rsidR="003D7BF7" w:rsidRPr="00376A9A" w:rsidRDefault="003D7BF7" w:rsidP="003D7B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i/>
          <w:sz w:val="28"/>
          <w:szCs w:val="28"/>
        </w:rPr>
      </w:pPr>
      <w:r w:rsidRPr="00376A9A">
        <w:rPr>
          <w:rFonts w:ascii="PT Astra Serif" w:hAnsi="PT Astra Serif"/>
          <w:b/>
          <w:color w:val="000000"/>
          <w:sz w:val="28"/>
          <w:szCs w:val="28"/>
        </w:rPr>
        <w:t>к занятию</w:t>
      </w:r>
      <w:r w:rsidR="00F908FE">
        <w:rPr>
          <w:rFonts w:ascii="PT Astra Serif" w:hAnsi="PT Astra Serif"/>
          <w:b/>
          <w:color w:val="000000"/>
          <w:sz w:val="28"/>
          <w:szCs w:val="28"/>
        </w:rPr>
        <w:t xml:space="preserve"> №1</w:t>
      </w:r>
      <w:r w:rsidRPr="00376A9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376A9A">
        <w:rPr>
          <w:rFonts w:ascii="PT Astra Serif" w:hAnsi="PT Astra Serif"/>
          <w:b/>
          <w:i/>
          <w:sz w:val="28"/>
          <w:szCs w:val="28"/>
        </w:rPr>
        <w:t>«Введение. Профессиональная деятельность педагогического работника ОГБН ОО «ДТДМ»</w:t>
      </w:r>
    </w:p>
    <w:p w:rsidR="00484505" w:rsidRDefault="00CE6B57" w:rsidP="00CE6B57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Тест позволяет установить уровень знаний педагогического работника (действующих законов, иных нормативных правовых актов</w:t>
      </w:r>
      <w:r w:rsidR="00376A9A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т.д.)</w:t>
      </w:r>
      <w:r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сфере образования</w:t>
      </w:r>
      <w:r w:rsidR="00275FF9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070B1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CE6B57" w:rsidRPr="00376A9A" w:rsidRDefault="00070B1C" w:rsidP="00CE6B57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дано более 3 неправильных ответов, то ставится «Не зачтено»</w:t>
      </w:r>
      <w:r w:rsidR="00F90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тест надо перес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дать!</w:t>
      </w:r>
    </w:p>
    <w:p w:rsidR="00CE6B57" w:rsidRPr="00376A9A" w:rsidRDefault="00CE6B57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1. Укажите основной вид организации образовательного процесса с детьми в организации дополнительного образования </w:t>
      </w:r>
      <w:r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8D260E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факультатив;</w:t>
      </w:r>
    </w:p>
    <w:p w:rsidR="00CE6B57" w:rsidRPr="00376A9A" w:rsidRDefault="008D260E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урок;</w:t>
      </w:r>
    </w:p>
    <w:p w:rsidR="00CE6B57" w:rsidRPr="00376A9A" w:rsidRDefault="008D260E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занятие.</w:t>
      </w:r>
    </w:p>
    <w:p w:rsidR="00CE6B57" w:rsidRPr="00376A9A" w:rsidRDefault="00CE6B57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2. Педагогическая технология – это </w:t>
      </w:r>
      <w:r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8D260E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инструментарий достижения цели обучения;</w:t>
      </w:r>
    </w:p>
    <w:p w:rsidR="00CE6B57" w:rsidRPr="00376A9A" w:rsidRDefault="008D260E" w:rsidP="006269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устойчивость результатов, полученных при повторном контроле, а также близких результатов при его проведении разными преподавателями;</w:t>
      </w:r>
    </w:p>
    <w:p w:rsidR="00CE6B57" w:rsidRPr="00376A9A" w:rsidRDefault="008D260E" w:rsidP="006269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203514" w:rsidRPr="00376A9A">
        <w:rPr>
          <w:rFonts w:ascii="PT Astra Serif" w:hAnsi="PT Astra Serif"/>
          <w:sz w:val="28"/>
          <w:szCs w:val="28"/>
        </w:rPr>
        <w:t>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отклонения.</w:t>
      </w:r>
    </w:p>
    <w:p w:rsidR="00CE6B57" w:rsidRPr="00376A9A" w:rsidRDefault="00CE6B57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3. Локальные акты ОУ, которые в обязательном порядке должны содержать положения о правах и обязанностях педагогического работника – это </w:t>
      </w:r>
      <w:r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или несколько ответов и выделите красным цветом):</w:t>
      </w:r>
    </w:p>
    <w:p w:rsidR="00CE6B57" w:rsidRPr="00376A9A" w:rsidRDefault="00150917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правила внутреннего трудового распорядка;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положение об оплате труда работников;</w:t>
      </w:r>
    </w:p>
    <w:p w:rsidR="0062698E" w:rsidRPr="00376A9A" w:rsidRDefault="00150917" w:rsidP="00E1242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должностная инструкция</w:t>
      </w:r>
      <w:r w:rsidR="001C1250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</w:t>
      </w:r>
    </w:p>
    <w:p w:rsidR="00CE6B57" w:rsidRPr="00376A9A" w:rsidRDefault="00070B1C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Документ, определяющий содержание образования определенного уровня и направленности называется </w:t>
      </w:r>
      <w:r w:rsidR="00CE6B57"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="00CE6B57"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="00CE6B57"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150917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чебным планом;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чебно-методическим планом;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ополнительной общеразвивающей программой;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асписанием.</w:t>
      </w:r>
    </w:p>
    <w:p w:rsidR="00CE6B57" w:rsidRPr="00376A9A" w:rsidRDefault="00070B1C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Могут ли участвовать в работе объединений совместно с детьми их родители </w:t>
      </w:r>
      <w:r w:rsidR="00CE6B57"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="00CE6B57"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="00CE6B57"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150917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а, могут;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ет, не могут;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огут, без включения в основной состав;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огут, с разрешения вышестоящих органов управления образования.</w:t>
      </w:r>
    </w:p>
    <w:p w:rsidR="00CE6B57" w:rsidRPr="00376A9A" w:rsidRDefault="00070B1C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Имеют ли педагоги право на свободу выбора и использования методик обучения и воспитания, учебных пособий и материалов, методов оценки знаний обучающихся? </w:t>
      </w:r>
      <w:r w:rsidR="00CE6B57"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="00CE6B57"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="00CE6B57"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150917" w:rsidP="00215A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меют, только на свободу выбора и использования методов оценок знаний обучающихся;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ет, не имеют;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а, имеют;</w:t>
      </w:r>
    </w:p>
    <w:p w:rsidR="00275FF9" w:rsidRPr="00376A9A" w:rsidRDefault="00150917" w:rsidP="006269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меют, только на свободу выбора и использования методик и материалов обучения и воспитания.</w:t>
      </w:r>
    </w:p>
    <w:p w:rsidR="00CE6B57" w:rsidRPr="00376A9A" w:rsidRDefault="00070B1C" w:rsidP="00215A4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Система внешкольного воспитания учащихся была переименована в систему дополнительного образования детей в </w:t>
      </w:r>
      <w:r w:rsidR="00CE6B57"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="00CE6B57"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="00CE6B57"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150917" w:rsidP="00215A4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1989 г.;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2000 г.;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1992 г.;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1991 г.</w:t>
      </w:r>
      <w:bookmarkStart w:id="0" w:name="_GoBack"/>
      <w:bookmarkEnd w:id="0"/>
    </w:p>
    <w:p w:rsidR="00CE6B57" w:rsidRPr="00376A9A" w:rsidRDefault="00070B1C" w:rsidP="0062698E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8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Кто комплектует состав обучающихся объединения и принимает меры по сохранению их в течение срока обучения </w:t>
      </w:r>
      <w:r w:rsidR="00CE6B57" w:rsidRPr="00376A9A"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lang w:eastAsia="ru-RU"/>
        </w:rPr>
        <w:t>(в</w:t>
      </w:r>
      <w:r w:rsidR="00CE6B57" w:rsidRPr="00376A9A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ыберите один ответ и выделите красным цветом</w:t>
      </w:r>
      <w:r w:rsidR="00CE6B57" w:rsidRPr="00376A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)</w:t>
      </w:r>
      <w:r w:rsidR="00CE6B57" w:rsidRPr="00376A9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6B57" w:rsidRPr="00376A9A" w:rsidRDefault="00150917" w:rsidP="0062698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иректор;</w:t>
      </w:r>
    </w:p>
    <w:p w:rsidR="00CE6B57" w:rsidRPr="00376A9A" w:rsidRDefault="00150917" w:rsidP="0062698E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етодист;</w:t>
      </w:r>
    </w:p>
    <w:p w:rsidR="00CE6B57" w:rsidRPr="00376A9A" w:rsidRDefault="00150917" w:rsidP="00CE6B5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в)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</w:t>
      </w:r>
      <w:r w:rsidR="00CE6B57" w:rsidRPr="00376A9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едагог дополнительного образования;</w:t>
      </w:r>
    </w:p>
    <w:p w:rsidR="00D12AE8" w:rsidRPr="00215A4B" w:rsidRDefault="00150917" w:rsidP="00215A4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г)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</w:t>
      </w:r>
      <w:r w:rsidR="00CE6B57" w:rsidRPr="00376A9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уководитель структурного образования.</w:t>
      </w:r>
    </w:p>
    <w:p w:rsidR="00D12AE8" w:rsidRPr="00376A9A" w:rsidRDefault="00070B1C" w:rsidP="00D12A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9</w:t>
      </w:r>
      <w:r w:rsidR="00275FF9"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. </w:t>
      </w:r>
      <w:r w:rsidR="00D12AE8"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Федеральный закон № 273 «Об образовании в Российской Федерации» определяет термин «образование» как</w:t>
      </w:r>
      <w:r w:rsidR="009B60C8"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9B60C8" w:rsidRPr="00376A9A">
        <w:rPr>
          <w:rFonts w:ascii="PT Astra Serif" w:hAnsi="PT Astra Serif"/>
          <w:b/>
          <w:bCs/>
          <w:i/>
          <w:color w:val="000000"/>
          <w:sz w:val="28"/>
          <w:szCs w:val="28"/>
        </w:rPr>
        <w:t>(в</w:t>
      </w:r>
      <w:r w:rsidR="009B60C8" w:rsidRPr="00376A9A">
        <w:rPr>
          <w:rFonts w:ascii="PT Astra Serif" w:hAnsi="PT Astra Serif"/>
          <w:b/>
          <w:i/>
          <w:color w:val="000000"/>
          <w:sz w:val="28"/>
          <w:szCs w:val="28"/>
        </w:rPr>
        <w:t>ыберите один ответ и выделите красным цветом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>)</w:t>
      </w:r>
      <w:r w:rsidR="00D12AE8"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:</w:t>
      </w:r>
    </w:p>
    <w:p w:rsidR="00D12AE8" w:rsidRPr="00376A9A" w:rsidRDefault="00D12AE8" w:rsidP="00D12A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>компетенции</w:t>
      </w:r>
      <w:proofErr w:type="gramEnd"/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определенных объ</w:t>
      </w:r>
      <w:r w:rsidR="0058277A"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>ё</w:t>
      </w:r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>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D12AE8" w:rsidRPr="00376A9A" w:rsidRDefault="00D12AE8" w:rsidP="00D12A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б) деятельность,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D12AE8" w:rsidRPr="00376A9A" w:rsidRDefault="00D12AE8" w:rsidP="00D12AE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>в) деятельность по реализации основных и дополнительных образовательных программ;</w:t>
      </w:r>
    </w:p>
    <w:p w:rsidR="00D12AE8" w:rsidRPr="00376A9A" w:rsidRDefault="00D12AE8" w:rsidP="00203A8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376A9A">
        <w:rPr>
          <w:rStyle w:val="c6"/>
          <w:rFonts w:ascii="PT Astra Serif" w:hAnsi="PT Astra Serif"/>
          <w:color w:val="000000"/>
          <w:sz w:val="28"/>
          <w:szCs w:val="28"/>
          <w:shd w:val="clear" w:color="auto" w:fill="FFFFFF"/>
        </w:rPr>
        <w:t>г)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F01480" w:rsidRPr="00376A9A" w:rsidRDefault="00F01480" w:rsidP="00F014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        </w:t>
      </w:r>
      <w:r w:rsidR="00275FF9" w:rsidRPr="00376A9A">
        <w:rPr>
          <w:rStyle w:val="c12"/>
          <w:rFonts w:ascii="PT Astra Serif" w:hAnsi="PT Astra Serif"/>
          <w:color w:val="000000"/>
          <w:sz w:val="28"/>
          <w:szCs w:val="28"/>
        </w:rPr>
        <w:t>1</w:t>
      </w:r>
      <w:r w:rsidR="00070B1C">
        <w:rPr>
          <w:rStyle w:val="c12"/>
          <w:rFonts w:ascii="PT Astra Serif" w:hAnsi="PT Astra Serif"/>
          <w:color w:val="000000"/>
          <w:sz w:val="28"/>
          <w:szCs w:val="28"/>
        </w:rPr>
        <w:t>0</w:t>
      </w: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 xml:space="preserve">. </w:t>
      </w:r>
      <w:r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Какие граждане </w:t>
      </w:r>
      <w:r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 соответствии  с Федеральным законом № 273 «Об образовании в Российской Федерации» </w:t>
      </w:r>
      <w:r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имеют право на занятие педагогической деятельностью</w:t>
      </w:r>
      <w:r w:rsidR="009B60C8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B60C8" w:rsidRPr="00376A9A">
        <w:rPr>
          <w:rFonts w:ascii="PT Astra Serif" w:hAnsi="PT Astra Serif"/>
          <w:b/>
          <w:bCs/>
          <w:i/>
          <w:color w:val="000000"/>
          <w:sz w:val="28"/>
          <w:szCs w:val="28"/>
        </w:rPr>
        <w:t>(в</w:t>
      </w:r>
      <w:r w:rsidR="009B60C8" w:rsidRPr="00376A9A">
        <w:rPr>
          <w:rFonts w:ascii="PT Astra Serif" w:hAnsi="PT Astra Serif"/>
          <w:b/>
          <w:i/>
          <w:color w:val="000000"/>
          <w:sz w:val="28"/>
          <w:szCs w:val="28"/>
        </w:rPr>
        <w:t>ыберите один ответ и выделите красным цветом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>)?</w:t>
      </w:r>
    </w:p>
    <w:p w:rsidR="00F01480" w:rsidRPr="00376A9A" w:rsidRDefault="00F01480" w:rsidP="00F014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        </w:t>
      </w:r>
      <w:r w:rsidRPr="00376A9A">
        <w:rPr>
          <w:rStyle w:val="c0"/>
          <w:rFonts w:ascii="PT Astra Serif" w:hAnsi="PT Astra Serif"/>
          <w:color w:val="000000"/>
          <w:sz w:val="28"/>
          <w:szCs w:val="28"/>
        </w:rPr>
        <w:t>а)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стандартам;</w:t>
      </w:r>
    </w:p>
    <w:p w:rsidR="00F01480" w:rsidRPr="00376A9A" w:rsidRDefault="00F01480" w:rsidP="00F014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        б) лица, заключившие с образовательной организацией трудовые договоры, имеющие стаж работы, необходимый для осуществления образовательной деятельности по реализуемым образовательным программам;</w:t>
      </w:r>
    </w:p>
    <w:p w:rsidR="00F01480" w:rsidRPr="00376A9A" w:rsidRDefault="00F01480" w:rsidP="00F01480">
      <w:pPr>
        <w:pStyle w:val="c1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        в) лица, имеющие среднее профессиональное или высшее педагогическое образование;</w:t>
      </w:r>
    </w:p>
    <w:p w:rsidR="003D7BF7" w:rsidRPr="00376A9A" w:rsidRDefault="00F01480" w:rsidP="00203A81">
      <w:pPr>
        <w:pStyle w:val="c1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        г) педагогический работник, прошедший аттестацию на соответствие занимаемой должности.</w:t>
      </w:r>
    </w:p>
    <w:p w:rsidR="00AA72A9" w:rsidRPr="00376A9A" w:rsidRDefault="00275FF9" w:rsidP="00AA72A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1</w:t>
      </w:r>
      <w:r w:rsidR="00070B1C">
        <w:rPr>
          <w:rStyle w:val="c12"/>
          <w:rFonts w:ascii="PT Astra Serif" w:hAnsi="PT Astra Serif"/>
          <w:color w:val="000000"/>
          <w:sz w:val="28"/>
          <w:szCs w:val="28"/>
        </w:rPr>
        <w:t>1</w:t>
      </w:r>
      <w:r w:rsidR="00AA72A9" w:rsidRPr="00376A9A">
        <w:rPr>
          <w:rStyle w:val="c12"/>
          <w:rFonts w:ascii="PT Astra Serif" w:hAnsi="PT Astra Serif"/>
          <w:color w:val="000000"/>
          <w:sz w:val="28"/>
          <w:szCs w:val="28"/>
        </w:rPr>
        <w:t xml:space="preserve">. 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Разработка основных общеобразовательных программ</w:t>
      </w:r>
      <w:r w:rsidR="00AA72A9" w:rsidRPr="00376A9A">
        <w:rPr>
          <w:rStyle w:val="c6"/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 в соответствии  с Федеральным законом № 273 «Об образовании в Российской Федерации» 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 относится к компетенции</w:t>
      </w:r>
      <w:r w:rsidR="009B60C8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B60C8" w:rsidRPr="00376A9A">
        <w:rPr>
          <w:rFonts w:ascii="PT Astra Serif" w:hAnsi="PT Astra Serif"/>
          <w:b/>
          <w:bCs/>
          <w:i/>
          <w:color w:val="000000"/>
          <w:sz w:val="28"/>
          <w:szCs w:val="28"/>
        </w:rPr>
        <w:t>(в</w:t>
      </w:r>
      <w:r w:rsidR="009B60C8" w:rsidRPr="00376A9A">
        <w:rPr>
          <w:rFonts w:ascii="PT Astra Serif" w:hAnsi="PT Astra Serif"/>
          <w:b/>
          <w:i/>
          <w:color w:val="000000"/>
          <w:sz w:val="28"/>
          <w:szCs w:val="28"/>
        </w:rPr>
        <w:t>ыберите один ответ и выделите красным цветом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>)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:</w:t>
      </w:r>
    </w:p>
    <w:p w:rsidR="00AA72A9" w:rsidRPr="00376A9A" w:rsidRDefault="00AA72A9" w:rsidP="00AA72A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 xml:space="preserve">а) Министерства </w:t>
      </w:r>
      <w:r w:rsidR="00994801" w:rsidRPr="00376A9A">
        <w:rPr>
          <w:rStyle w:val="c12"/>
          <w:rFonts w:ascii="PT Astra Serif" w:hAnsi="PT Astra Serif"/>
          <w:color w:val="000000"/>
          <w:sz w:val="28"/>
          <w:szCs w:val="28"/>
        </w:rPr>
        <w:t>просвещения</w:t>
      </w: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 xml:space="preserve"> Российской Федерации;</w:t>
      </w:r>
    </w:p>
    <w:p w:rsidR="00AA72A9" w:rsidRPr="00376A9A" w:rsidRDefault="00AA72A9" w:rsidP="00AA72A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б) органа государственной власти субъектов Российской Федерации в сфере образования;</w:t>
      </w:r>
    </w:p>
    <w:p w:rsidR="00AA72A9" w:rsidRPr="00376A9A" w:rsidRDefault="00AA72A9" w:rsidP="00AA72A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в) органа местного самоуправления муниципальных районов и городских округов в сфере образования;</w:t>
      </w:r>
    </w:p>
    <w:p w:rsidR="0053460B" w:rsidRPr="00376A9A" w:rsidRDefault="00AA72A9" w:rsidP="00203A8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PT Astra Serif" w:hAnsi="PT Astra Serif"/>
          <w:color w:val="000000"/>
          <w:sz w:val="28"/>
          <w:szCs w:val="28"/>
        </w:rPr>
      </w:pPr>
      <w:r w:rsidRPr="00376A9A">
        <w:rPr>
          <w:rStyle w:val="c0"/>
          <w:rFonts w:ascii="PT Astra Serif" w:hAnsi="PT Astra Serif"/>
          <w:color w:val="000000"/>
          <w:sz w:val="28"/>
          <w:szCs w:val="28"/>
        </w:rPr>
        <w:t>г) организации, осуществляющей образовательную деятельность.</w:t>
      </w:r>
    </w:p>
    <w:p w:rsidR="00FE61FB" w:rsidRPr="00376A9A" w:rsidRDefault="00275FF9" w:rsidP="009B60C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Fonts w:ascii="PT Astra Serif" w:hAnsi="PT Astra Serif"/>
          <w:color w:val="000000"/>
          <w:sz w:val="28"/>
          <w:szCs w:val="28"/>
        </w:rPr>
        <w:t>1</w:t>
      </w:r>
      <w:r w:rsidR="00070B1C">
        <w:rPr>
          <w:rFonts w:ascii="PT Astra Serif" w:hAnsi="PT Astra Serif"/>
          <w:color w:val="000000"/>
          <w:sz w:val="28"/>
          <w:szCs w:val="28"/>
        </w:rPr>
        <w:t>2</w:t>
      </w:r>
      <w:r w:rsidR="00FE61FB" w:rsidRPr="00376A9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FE61FB" w:rsidRPr="00376A9A">
        <w:rPr>
          <w:rFonts w:ascii="PT Astra Serif" w:hAnsi="PT Astra Serif"/>
          <w:b/>
          <w:color w:val="000000"/>
          <w:sz w:val="28"/>
          <w:szCs w:val="28"/>
        </w:rPr>
        <w:t>Кто является участниками образовательных отношений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B60C8" w:rsidRPr="00376A9A">
        <w:rPr>
          <w:rFonts w:ascii="PT Astra Serif" w:hAnsi="PT Astra Serif"/>
          <w:b/>
          <w:bCs/>
          <w:i/>
          <w:color w:val="000000"/>
          <w:sz w:val="28"/>
          <w:szCs w:val="28"/>
        </w:rPr>
        <w:t>(в</w:t>
      </w:r>
      <w:r w:rsidR="009B60C8" w:rsidRPr="00376A9A">
        <w:rPr>
          <w:rFonts w:ascii="PT Astra Serif" w:hAnsi="PT Astra Serif"/>
          <w:b/>
          <w:i/>
          <w:color w:val="000000"/>
          <w:sz w:val="28"/>
          <w:szCs w:val="28"/>
        </w:rPr>
        <w:t>ыберите один ответ и выделите красным цветом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>)</w:t>
      </w:r>
      <w:r w:rsidR="00FE61FB" w:rsidRPr="00376A9A">
        <w:rPr>
          <w:rFonts w:ascii="PT Astra Serif" w:hAnsi="PT Astra Serif"/>
          <w:b/>
          <w:color w:val="000000"/>
          <w:sz w:val="28"/>
          <w:szCs w:val="28"/>
        </w:rPr>
        <w:t>?</w:t>
      </w:r>
    </w:p>
    <w:p w:rsidR="00FE61FB" w:rsidRPr="00376A9A" w:rsidRDefault="00FE61FB" w:rsidP="00FE61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Fonts w:ascii="PT Astra Serif" w:hAnsi="PT Astra Serif"/>
          <w:color w:val="000000"/>
          <w:sz w:val="28"/>
          <w:szCs w:val="28"/>
        </w:rPr>
        <w:t xml:space="preserve">а) </w:t>
      </w:r>
      <w:r w:rsidR="00376A9A">
        <w:rPr>
          <w:rFonts w:ascii="PT Astra Serif" w:hAnsi="PT Astra Serif"/>
          <w:color w:val="000000"/>
          <w:sz w:val="28"/>
          <w:szCs w:val="28"/>
        </w:rPr>
        <w:t>р</w:t>
      </w:r>
      <w:r w:rsidRPr="00376A9A">
        <w:rPr>
          <w:rFonts w:ascii="PT Astra Serif" w:hAnsi="PT Astra Serif"/>
          <w:color w:val="000000"/>
          <w:sz w:val="28"/>
          <w:szCs w:val="28"/>
        </w:rPr>
        <w:t>одители (законные представители) несовершеннолетних обучающихся и педагогические работники, их представители</w:t>
      </w:r>
      <w:r w:rsidR="00376A9A">
        <w:rPr>
          <w:rFonts w:ascii="PT Astra Serif" w:hAnsi="PT Astra Serif"/>
          <w:color w:val="000000"/>
          <w:sz w:val="28"/>
          <w:szCs w:val="28"/>
        </w:rPr>
        <w:t>;</w:t>
      </w:r>
      <w:r w:rsidRPr="00376A9A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FE61FB" w:rsidRPr="00376A9A" w:rsidRDefault="00FE61FB" w:rsidP="00FE61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Fonts w:ascii="PT Astra Serif" w:hAnsi="PT Astra Serif" w:cs="Arial"/>
          <w:color w:val="000000"/>
          <w:sz w:val="28"/>
          <w:szCs w:val="28"/>
        </w:rPr>
        <w:t xml:space="preserve">б) </w:t>
      </w:r>
      <w:r w:rsidR="00376A9A">
        <w:rPr>
          <w:rFonts w:ascii="PT Astra Serif" w:hAnsi="PT Astra Serif" w:cs="Arial"/>
          <w:color w:val="000000"/>
          <w:sz w:val="28"/>
          <w:szCs w:val="28"/>
        </w:rPr>
        <w:t>о</w:t>
      </w:r>
      <w:r w:rsidRPr="00376A9A">
        <w:rPr>
          <w:rFonts w:ascii="PT Astra Serif" w:hAnsi="PT Astra Serif"/>
          <w:color w:val="000000"/>
          <w:sz w:val="28"/>
          <w:szCs w:val="28"/>
        </w:rPr>
        <w:t>бучающиеся и педагогические работники, их представители, а также организации, осуществляющие образовательную деятельность</w:t>
      </w:r>
      <w:r w:rsidR="00376A9A">
        <w:rPr>
          <w:rFonts w:ascii="PT Astra Serif" w:hAnsi="PT Astra Serif"/>
          <w:color w:val="000000"/>
          <w:sz w:val="28"/>
          <w:szCs w:val="28"/>
        </w:rPr>
        <w:t>;</w:t>
      </w:r>
    </w:p>
    <w:p w:rsidR="00AA72A9" w:rsidRPr="00376A9A" w:rsidRDefault="00FE61FB" w:rsidP="00203A8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c0"/>
          <w:rFonts w:ascii="PT Astra Serif" w:hAnsi="PT Astra Serif" w:cs="Arial"/>
          <w:sz w:val="28"/>
          <w:szCs w:val="28"/>
        </w:rPr>
      </w:pPr>
      <w:r w:rsidRPr="00376A9A">
        <w:rPr>
          <w:rFonts w:ascii="PT Astra Serif" w:hAnsi="PT Astra Serif"/>
          <w:sz w:val="28"/>
          <w:szCs w:val="28"/>
        </w:rPr>
        <w:lastRenderedPageBreak/>
        <w:t xml:space="preserve">в) </w:t>
      </w:r>
      <w:r w:rsidR="00376A9A">
        <w:rPr>
          <w:rFonts w:ascii="PT Astra Serif" w:hAnsi="PT Astra Serif"/>
          <w:sz w:val="28"/>
          <w:szCs w:val="28"/>
        </w:rPr>
        <w:t>о</w:t>
      </w:r>
      <w:r w:rsidRPr="00376A9A">
        <w:rPr>
          <w:rFonts w:ascii="PT Astra Serif" w:hAnsi="PT Astra Serif"/>
          <w:sz w:val="28"/>
          <w:szCs w:val="28"/>
        </w:rPr>
        <w:t>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A72A9" w:rsidRPr="00376A9A" w:rsidRDefault="00275FF9" w:rsidP="00AA72A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1</w:t>
      </w:r>
      <w:r w:rsidR="00070B1C">
        <w:rPr>
          <w:rStyle w:val="c12"/>
          <w:rFonts w:ascii="PT Astra Serif" w:hAnsi="PT Astra Serif"/>
          <w:color w:val="000000"/>
          <w:sz w:val="28"/>
          <w:szCs w:val="28"/>
        </w:rPr>
        <w:t>3</w:t>
      </w:r>
      <w:r w:rsidR="00AA72A9" w:rsidRPr="00376A9A">
        <w:rPr>
          <w:rStyle w:val="c12"/>
          <w:rFonts w:ascii="PT Astra Serif" w:hAnsi="PT Astra Serif"/>
          <w:color w:val="000000"/>
          <w:sz w:val="28"/>
          <w:szCs w:val="28"/>
        </w:rPr>
        <w:t xml:space="preserve">. 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Согласно «Конвенции о правах ребенка» (1989) реб</w:t>
      </w:r>
      <w:r w:rsidR="00414C6B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ё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нком является каждый человек до достижения</w:t>
      </w:r>
      <w:r w:rsidR="009B60C8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B60C8" w:rsidRPr="00376A9A">
        <w:rPr>
          <w:rFonts w:ascii="PT Astra Serif" w:hAnsi="PT Astra Serif"/>
          <w:b/>
          <w:bCs/>
          <w:i/>
          <w:color w:val="000000"/>
          <w:sz w:val="28"/>
          <w:szCs w:val="28"/>
        </w:rPr>
        <w:t>(в</w:t>
      </w:r>
      <w:r w:rsidR="009B60C8" w:rsidRPr="00376A9A">
        <w:rPr>
          <w:rFonts w:ascii="PT Astra Serif" w:hAnsi="PT Astra Serif"/>
          <w:b/>
          <w:i/>
          <w:color w:val="000000"/>
          <w:sz w:val="28"/>
          <w:szCs w:val="28"/>
        </w:rPr>
        <w:t>ыберите один ответ и выделите красным цветом</w:t>
      </w:r>
      <w:r w:rsidR="009B60C8" w:rsidRPr="00376A9A">
        <w:rPr>
          <w:rFonts w:ascii="PT Astra Serif" w:hAnsi="PT Astra Serif"/>
          <w:b/>
          <w:color w:val="000000"/>
          <w:sz w:val="28"/>
          <w:szCs w:val="28"/>
        </w:rPr>
        <w:t>)</w:t>
      </w:r>
      <w:r w:rsidR="00AA72A9" w:rsidRPr="00376A9A">
        <w:rPr>
          <w:rStyle w:val="c12"/>
          <w:rFonts w:ascii="PT Astra Serif" w:hAnsi="PT Astra Serif"/>
          <w:b/>
          <w:color w:val="000000"/>
          <w:sz w:val="28"/>
          <w:szCs w:val="28"/>
        </w:rPr>
        <w:t>:</w:t>
      </w:r>
    </w:p>
    <w:p w:rsidR="00AA72A9" w:rsidRPr="00376A9A" w:rsidRDefault="00AA72A9" w:rsidP="00AA72A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а) 12 лет</w:t>
      </w:r>
    </w:p>
    <w:p w:rsidR="00AA72A9" w:rsidRPr="00376A9A" w:rsidRDefault="00AA72A9" w:rsidP="00AA72A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б) 14 лет</w:t>
      </w:r>
    </w:p>
    <w:p w:rsidR="00AA72A9" w:rsidRPr="00376A9A" w:rsidRDefault="00AA72A9" w:rsidP="00AA72A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12"/>
          <w:rFonts w:ascii="PT Astra Serif" w:hAnsi="PT Astra Serif"/>
          <w:color w:val="000000"/>
          <w:sz w:val="28"/>
          <w:szCs w:val="28"/>
        </w:rPr>
        <w:t>в) 16 лет</w:t>
      </w:r>
    </w:p>
    <w:p w:rsidR="00AA72A9" w:rsidRPr="00376A9A" w:rsidRDefault="00AA72A9" w:rsidP="00203A8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76A9A">
        <w:rPr>
          <w:rStyle w:val="c0"/>
          <w:rFonts w:ascii="PT Astra Serif" w:hAnsi="PT Astra Serif"/>
          <w:color w:val="000000"/>
          <w:sz w:val="28"/>
          <w:szCs w:val="28"/>
        </w:rPr>
        <w:t>г) </w:t>
      </w:r>
      <w:r w:rsidRPr="00376A9A">
        <w:rPr>
          <w:rStyle w:val="c9"/>
          <w:rFonts w:ascii="PT Astra Serif" w:hAnsi="PT Astra Serif"/>
          <w:bCs/>
          <w:color w:val="000000"/>
          <w:sz w:val="28"/>
          <w:szCs w:val="28"/>
        </w:rPr>
        <w:t>18 лет</w:t>
      </w:r>
      <w:r w:rsidR="00A31E8F" w:rsidRPr="00376A9A">
        <w:rPr>
          <w:rStyle w:val="c9"/>
          <w:rFonts w:ascii="PT Astra Serif" w:hAnsi="PT Astra Serif"/>
          <w:bCs/>
          <w:color w:val="000000"/>
          <w:sz w:val="28"/>
          <w:szCs w:val="28"/>
        </w:rPr>
        <w:t>.</w:t>
      </w:r>
    </w:p>
    <w:sectPr w:rsidR="00AA72A9" w:rsidRPr="0037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BC0"/>
    <w:multiLevelType w:val="multilevel"/>
    <w:tmpl w:val="0616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157"/>
    <w:multiLevelType w:val="multilevel"/>
    <w:tmpl w:val="5CD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256B"/>
    <w:multiLevelType w:val="multilevel"/>
    <w:tmpl w:val="72B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10EB2"/>
    <w:multiLevelType w:val="multilevel"/>
    <w:tmpl w:val="09A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10321"/>
    <w:multiLevelType w:val="multilevel"/>
    <w:tmpl w:val="91E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45BE0"/>
    <w:multiLevelType w:val="multilevel"/>
    <w:tmpl w:val="C6B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83C62"/>
    <w:multiLevelType w:val="hybridMultilevel"/>
    <w:tmpl w:val="5BF40E94"/>
    <w:lvl w:ilvl="0" w:tplc="9034C3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9AE5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503C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806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0E1A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7823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8446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F8A6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AC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994DFA"/>
    <w:multiLevelType w:val="hybridMultilevel"/>
    <w:tmpl w:val="77DE0A6A"/>
    <w:lvl w:ilvl="0" w:tplc="F0D856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D493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3CF2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AD2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8D7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862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84A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54B9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9AB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523B68"/>
    <w:multiLevelType w:val="multilevel"/>
    <w:tmpl w:val="71E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C4B83"/>
    <w:multiLevelType w:val="multilevel"/>
    <w:tmpl w:val="630E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E"/>
    <w:rsid w:val="00070B1C"/>
    <w:rsid w:val="00150917"/>
    <w:rsid w:val="00194108"/>
    <w:rsid w:val="001C1250"/>
    <w:rsid w:val="00203514"/>
    <w:rsid w:val="00203A81"/>
    <w:rsid w:val="00215A4B"/>
    <w:rsid w:val="00275FF9"/>
    <w:rsid w:val="00376A9A"/>
    <w:rsid w:val="003A240E"/>
    <w:rsid w:val="003A71E9"/>
    <w:rsid w:val="003B0376"/>
    <w:rsid w:val="003D7BF7"/>
    <w:rsid w:val="00414C6B"/>
    <w:rsid w:val="00484505"/>
    <w:rsid w:val="00530E58"/>
    <w:rsid w:val="0053460B"/>
    <w:rsid w:val="0058277A"/>
    <w:rsid w:val="005A0CD2"/>
    <w:rsid w:val="005B0FC4"/>
    <w:rsid w:val="0062698E"/>
    <w:rsid w:val="006330CB"/>
    <w:rsid w:val="00685D8E"/>
    <w:rsid w:val="006A411B"/>
    <w:rsid w:val="008A4F10"/>
    <w:rsid w:val="008D260E"/>
    <w:rsid w:val="00912B83"/>
    <w:rsid w:val="00945E8F"/>
    <w:rsid w:val="00994801"/>
    <w:rsid w:val="009A2853"/>
    <w:rsid w:val="009B60C8"/>
    <w:rsid w:val="009D4BDC"/>
    <w:rsid w:val="00A16207"/>
    <w:rsid w:val="00A31E8F"/>
    <w:rsid w:val="00A52EBD"/>
    <w:rsid w:val="00AA72A9"/>
    <w:rsid w:val="00C020BE"/>
    <w:rsid w:val="00CB451D"/>
    <w:rsid w:val="00CE6B57"/>
    <w:rsid w:val="00D12AE8"/>
    <w:rsid w:val="00DD2354"/>
    <w:rsid w:val="00DF390B"/>
    <w:rsid w:val="00E12423"/>
    <w:rsid w:val="00F01480"/>
    <w:rsid w:val="00F4339F"/>
    <w:rsid w:val="00F908FE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2AE8"/>
  </w:style>
  <w:style w:type="paragraph" w:customStyle="1" w:styleId="c4">
    <w:name w:val="c4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2AE8"/>
  </w:style>
  <w:style w:type="paragraph" w:customStyle="1" w:styleId="c10">
    <w:name w:val="c10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AE8"/>
  </w:style>
  <w:style w:type="paragraph" w:customStyle="1" w:styleId="c7">
    <w:name w:val="c7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2AE8"/>
  </w:style>
  <w:style w:type="character" w:customStyle="1" w:styleId="c9">
    <w:name w:val="c9"/>
    <w:basedOn w:val="a0"/>
    <w:rsid w:val="00D12AE8"/>
  </w:style>
  <w:style w:type="paragraph" w:customStyle="1" w:styleId="c5">
    <w:name w:val="c5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2AE8"/>
  </w:style>
  <w:style w:type="paragraph" w:customStyle="1" w:styleId="c4">
    <w:name w:val="c4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2AE8"/>
  </w:style>
  <w:style w:type="paragraph" w:customStyle="1" w:styleId="c10">
    <w:name w:val="c10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AE8"/>
  </w:style>
  <w:style w:type="paragraph" w:customStyle="1" w:styleId="c7">
    <w:name w:val="c7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2AE8"/>
  </w:style>
  <w:style w:type="character" w:customStyle="1" w:styleId="c9">
    <w:name w:val="c9"/>
    <w:basedOn w:val="a0"/>
    <w:rsid w:val="00D12AE8"/>
  </w:style>
  <w:style w:type="paragraph" w:customStyle="1" w:styleId="c5">
    <w:name w:val="c5"/>
    <w:basedOn w:val="a"/>
    <w:rsid w:val="00D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7EF5-0AEE-4225-980E-7AC19BD5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37</cp:revision>
  <dcterms:created xsi:type="dcterms:W3CDTF">2020-09-18T06:20:00Z</dcterms:created>
  <dcterms:modified xsi:type="dcterms:W3CDTF">2020-09-28T08:50:00Z</dcterms:modified>
</cp:coreProperties>
</file>