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51" w:rsidRPr="00110151" w:rsidRDefault="00110151" w:rsidP="001101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ОБЛАСТНОЕ ГОСУДАРСТВЕННОЕ БЮДЖЕТНОЕ УЧРЕЖДЕНИЕ</w:t>
      </w:r>
    </w:p>
    <w:p w:rsidR="00110151" w:rsidRPr="00110151" w:rsidRDefault="00110151" w:rsidP="001101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ДОПОЛНИТЕЛЬНОГО ОБРАЗОВАНИЯ</w:t>
      </w:r>
    </w:p>
    <w:p w:rsidR="00110151" w:rsidRPr="00110151" w:rsidRDefault="00110151" w:rsidP="001101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«ДВОРЕЦ ТВОРЧЕСТВА ДЕТЕЙ И МОЛОДЕЖИ»</w:t>
      </w: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tbl>
      <w:tblPr>
        <w:tblpPr w:leftFromText="180" w:rightFromText="180" w:vertAnchor="page" w:horzAnchor="margin" w:tblpY="3292"/>
        <w:tblW w:w="9781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110151" w:rsidRPr="00110151" w:rsidTr="00DC7CEE">
        <w:tc>
          <w:tcPr>
            <w:tcW w:w="5245" w:type="dxa"/>
          </w:tcPr>
          <w:p w:rsidR="00110151" w:rsidRPr="00110151" w:rsidRDefault="00110151" w:rsidP="00110151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Принята</w:t>
            </w:r>
            <w:proofErr w:type="gramEnd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на заседании педагогического совета протокол  №___                          от «___» __________ 2020 г.</w:t>
            </w:r>
          </w:p>
          <w:p w:rsidR="00110151" w:rsidRPr="00110151" w:rsidRDefault="00110151" w:rsidP="00110151">
            <w:pPr>
              <w:widowControl/>
              <w:tabs>
                <w:tab w:val="center" w:pos="34"/>
              </w:tabs>
              <w:ind w:right="140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36" w:type="dxa"/>
          </w:tcPr>
          <w:p w:rsidR="00110151" w:rsidRPr="00110151" w:rsidRDefault="00110151" w:rsidP="00110151">
            <w:pPr>
              <w:widowControl/>
              <w:tabs>
                <w:tab w:val="center" w:pos="33"/>
                <w:tab w:val="left" w:pos="4851"/>
                <w:tab w:val="left" w:pos="4884"/>
              </w:tabs>
              <w:ind w:left="889" w:right="140" w:hanging="57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УТВЕРЖДАЮ</w:t>
            </w:r>
          </w:p>
          <w:p w:rsidR="00110151" w:rsidRPr="00110151" w:rsidRDefault="00110151" w:rsidP="00110151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Исполняющий</w:t>
            </w:r>
            <w:proofErr w:type="gramEnd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обязанности директора ОГБУ ДО ДТДМ</w:t>
            </w:r>
          </w:p>
          <w:p w:rsidR="00110151" w:rsidRPr="00110151" w:rsidRDefault="00110151" w:rsidP="00110151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left="314" w:right="140" w:firstLine="7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______________Т.Ю. Сергеева </w:t>
            </w:r>
          </w:p>
          <w:p w:rsidR="00110151" w:rsidRPr="00110151" w:rsidRDefault="00110151" w:rsidP="00110151">
            <w:pPr>
              <w:widowControl/>
              <w:tabs>
                <w:tab w:val="center" w:pos="34"/>
                <w:tab w:val="center" w:pos="314"/>
                <w:tab w:val="left" w:pos="4851"/>
                <w:tab w:val="left" w:pos="4884"/>
              </w:tabs>
              <w:ind w:right="140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приказ №______ </w:t>
            </w:r>
            <w:proofErr w:type="gramStart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от</w:t>
            </w:r>
            <w:proofErr w:type="gramEnd"/>
            <w:r w:rsidRPr="001101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_________</w:t>
            </w:r>
          </w:p>
          <w:p w:rsidR="00110151" w:rsidRPr="00110151" w:rsidRDefault="00110151" w:rsidP="00110151">
            <w:pPr>
              <w:widowControl/>
              <w:tabs>
                <w:tab w:val="center" w:pos="34"/>
              </w:tabs>
              <w:ind w:right="1292" w:firstLine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</w:tabs>
        <w:ind w:right="1292" w:firstLine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ДОПОЛНИТЕЛЬНАЯ</w:t>
      </w:r>
    </w:p>
    <w:p w:rsidR="00110151" w:rsidRPr="00110151" w:rsidRDefault="00110151" w:rsidP="00110151">
      <w:pPr>
        <w:widowControl/>
        <w:tabs>
          <w:tab w:val="center" w:pos="34"/>
          <w:tab w:val="left" w:pos="9355"/>
        </w:tabs>
        <w:ind w:right="-1" w:firstLine="34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ОБЩЕРАЗВИВАЮЩАЯ ПРОГРАММА</w:t>
      </w:r>
    </w:p>
    <w:p w:rsidR="00110151" w:rsidRPr="00110151" w:rsidRDefault="00110151" w:rsidP="00110151">
      <w:pPr>
        <w:widowControl/>
        <w:tabs>
          <w:tab w:val="left" w:pos="9355"/>
        </w:tabs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художественной направленности</w:t>
      </w:r>
    </w:p>
    <w:p w:rsidR="00110151" w:rsidRPr="00110151" w:rsidRDefault="00110151" w:rsidP="001101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Pr="0011015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ВОЛШЕБНЫЙ МИР СЦЕНЫ</w:t>
      </w: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Образцовый детский коллектив Театр-студия «</w:t>
      </w:r>
      <w:r w:rsidRPr="00110151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>У Лукоморья</w:t>
      </w:r>
      <w:r w:rsidRPr="001101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1015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Срок реализации: </w:t>
      </w:r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01.06.2020-31.08.2020</w:t>
      </w:r>
    </w:p>
    <w:p w:rsidR="00110151" w:rsidRPr="00110151" w:rsidRDefault="00110151" w:rsidP="00110151">
      <w:pPr>
        <w:widowControl/>
        <w:tabs>
          <w:tab w:val="center" w:pos="34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1101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Возраст обучающихся: </w:t>
      </w:r>
      <w:r w:rsidRPr="001101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8 – 17 лет</w:t>
      </w: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01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Автор-разработчик:</w:t>
      </w: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10151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педагог дополнительного образования </w:t>
      </w: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proofErr w:type="spellStart"/>
      <w:r w:rsidRPr="001101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Сабирова</w:t>
      </w:r>
      <w:proofErr w:type="spellEnd"/>
      <w:r w:rsidRPr="001101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Кристина </w:t>
      </w:r>
      <w:proofErr w:type="spellStart"/>
      <w:r w:rsidRPr="00110151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Марсилевна</w:t>
      </w:r>
      <w:proofErr w:type="spellEnd"/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0151" w:rsidRPr="00110151" w:rsidRDefault="00110151" w:rsidP="00110151">
      <w:pPr>
        <w:widowControl/>
        <w:tabs>
          <w:tab w:val="center" w:pos="0"/>
          <w:tab w:val="center" w:pos="34"/>
        </w:tabs>
        <w:ind w:right="-1" w:firstLine="284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110151" w:rsidRPr="00110151" w:rsidRDefault="00110151" w:rsidP="00110151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proofErr w:type="spellStart"/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г</w:t>
      </w:r>
      <w:proofErr w:type="gramStart"/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.У</w:t>
      </w:r>
      <w:proofErr w:type="gramEnd"/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льяновск</w:t>
      </w:r>
      <w:proofErr w:type="spellEnd"/>
      <w:r w:rsidRPr="0011015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, 2020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г</w:t>
      </w:r>
    </w:p>
    <w:p w:rsidR="00110151" w:rsidRDefault="00110151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9E57B6" w:rsidRDefault="00C40850">
      <w:pPr>
        <w:pStyle w:val="11"/>
        <w:shd w:val="clear" w:color="auto" w:fill="auto"/>
        <w:ind w:firstLine="0"/>
        <w:jc w:val="center"/>
      </w:pPr>
      <w:r>
        <w:rPr>
          <w:b/>
          <w:bCs/>
        </w:rPr>
        <w:lastRenderedPageBreak/>
        <w:t>Пояснительная записка</w:t>
      </w:r>
    </w:p>
    <w:p w:rsidR="009E57B6" w:rsidRDefault="00C40850">
      <w:pPr>
        <w:pStyle w:val="11"/>
        <w:shd w:val="clear" w:color="auto" w:fill="auto"/>
      </w:pPr>
      <w:r>
        <w:rPr>
          <w:b/>
          <w:bCs/>
        </w:rPr>
        <w:t xml:space="preserve">Направленность программы - </w:t>
      </w:r>
      <w:r>
        <w:t>художественная</w:t>
      </w:r>
    </w:p>
    <w:p w:rsidR="009E57B6" w:rsidRDefault="00C40850">
      <w:pPr>
        <w:pStyle w:val="22"/>
        <w:keepNext/>
        <w:keepLines/>
        <w:shd w:val="clear" w:color="auto" w:fill="auto"/>
      </w:pPr>
      <w:bookmarkStart w:id="0" w:name="bookmark6"/>
      <w:bookmarkStart w:id="1" w:name="bookmark7"/>
      <w:r>
        <w:t>Актуальность программы</w:t>
      </w:r>
      <w:bookmarkEnd w:id="0"/>
      <w:bookmarkEnd w:id="1"/>
    </w:p>
    <w:p w:rsidR="009E57B6" w:rsidRDefault="00C40850">
      <w:pPr>
        <w:pStyle w:val="11"/>
        <w:shd w:val="clear" w:color="auto" w:fill="auto"/>
        <w:jc w:val="both"/>
      </w:pPr>
      <w:r>
        <w:t xml:space="preserve">У многих детей существуют трудности с артикуляцией и </w:t>
      </w:r>
      <w:proofErr w:type="gramStart"/>
      <w:r>
        <w:t>правильным</w:t>
      </w:r>
      <w:proofErr w:type="gramEnd"/>
      <w:r>
        <w:t xml:space="preserve"> </w:t>
      </w:r>
      <w:proofErr w:type="spellStart"/>
      <w:r>
        <w:t>звукоизвлечением</w:t>
      </w:r>
      <w:proofErr w:type="spellEnd"/>
      <w:r>
        <w:t>, вследствие чего они не способны ясно и внятно выражать свои мысли. Подобного рода проблемы приводят к зажимам как физическим, так и психологическим. Особенно это актуально для детей, занимающихся разными видами сценического творчества. Программа направлена на получение специального образования в сфере театральной деятельности путем углубленного изучения дисциплины «Сценическая речь».</w:t>
      </w:r>
    </w:p>
    <w:p w:rsidR="009E57B6" w:rsidRDefault="00C40850">
      <w:pPr>
        <w:pStyle w:val="22"/>
        <w:keepNext/>
        <w:keepLines/>
        <w:shd w:val="clear" w:color="auto" w:fill="auto"/>
        <w:jc w:val="both"/>
      </w:pPr>
      <w:bookmarkStart w:id="2" w:name="bookmark8"/>
      <w:bookmarkStart w:id="3" w:name="bookmark9"/>
      <w:r>
        <w:t>Адресат программы</w:t>
      </w:r>
      <w:bookmarkEnd w:id="2"/>
      <w:bookmarkEnd w:id="3"/>
    </w:p>
    <w:p w:rsidR="009E57B6" w:rsidRDefault="00C40850">
      <w:pPr>
        <w:pStyle w:val="11"/>
        <w:shd w:val="clear" w:color="auto" w:fill="auto"/>
        <w:spacing w:after="360"/>
        <w:jc w:val="both"/>
      </w:pPr>
      <w:r>
        <w:t>Программа «Волшебный мир сцены» рассчитана на широкую аудиторию детей в возрасте от 8 до 17 лет, а так же для подростков с проблемами адаптации в социуме.</w:t>
      </w:r>
    </w:p>
    <w:p w:rsidR="009E57B6" w:rsidRDefault="00C40850">
      <w:pPr>
        <w:pStyle w:val="11"/>
        <w:shd w:val="clear" w:color="auto" w:fill="auto"/>
        <w:spacing w:after="360"/>
        <w:jc w:val="both"/>
      </w:pPr>
      <w:r>
        <w:rPr>
          <w:b/>
          <w:bCs/>
        </w:rPr>
        <w:t xml:space="preserve">Цель программы </w:t>
      </w:r>
      <w:r>
        <w:t>- создание условий для раскрытия творческого потенциала и социальной адаптации детей через овладение навыками сценической речи.</w:t>
      </w:r>
    </w:p>
    <w:p w:rsidR="009E57B6" w:rsidRDefault="00C40850">
      <w:pPr>
        <w:pStyle w:val="22"/>
        <w:keepNext/>
        <w:keepLines/>
        <w:shd w:val="clear" w:color="auto" w:fill="auto"/>
        <w:jc w:val="both"/>
      </w:pPr>
      <w:bookmarkStart w:id="4" w:name="bookmark10"/>
      <w:bookmarkStart w:id="5" w:name="bookmark11"/>
      <w:r>
        <w:t>Задачи:</w:t>
      </w:r>
      <w:bookmarkEnd w:id="4"/>
      <w:bookmarkEnd w:id="5"/>
    </w:p>
    <w:p w:rsidR="009E57B6" w:rsidRDefault="00C40850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</w:pPr>
      <w:r>
        <w:t>Обучение владением собственным голосом</w:t>
      </w:r>
    </w:p>
    <w:p w:rsidR="009E57B6" w:rsidRDefault="00C40850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</w:pPr>
      <w:r>
        <w:t>Обучение управлением психоэмоциональном самочувствием</w:t>
      </w:r>
    </w:p>
    <w:p w:rsidR="009E57B6" w:rsidRDefault="00C40850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  <w:spacing w:after="0"/>
      </w:pPr>
      <w:r>
        <w:t>Обучение умению воплощать мысли автора посредством художествен</w:t>
      </w:r>
      <w:r>
        <w:softHyphen/>
        <w:t>ного слова</w:t>
      </w:r>
    </w:p>
    <w:p w:rsidR="009E57B6" w:rsidRDefault="00C40850">
      <w:pPr>
        <w:pStyle w:val="11"/>
        <w:numPr>
          <w:ilvl w:val="0"/>
          <w:numId w:val="1"/>
        </w:numPr>
        <w:shd w:val="clear" w:color="auto" w:fill="auto"/>
        <w:tabs>
          <w:tab w:val="left" w:pos="717"/>
        </w:tabs>
      </w:pPr>
      <w:r>
        <w:t>Формирование навыков социального общения</w:t>
      </w:r>
    </w:p>
    <w:p w:rsidR="009E57B6" w:rsidRDefault="00C40850">
      <w:pPr>
        <w:pStyle w:val="22"/>
        <w:keepNext/>
        <w:keepLines/>
        <w:shd w:val="clear" w:color="auto" w:fill="auto"/>
      </w:pPr>
      <w:bookmarkStart w:id="6" w:name="bookmark12"/>
      <w:bookmarkStart w:id="7" w:name="bookmark13"/>
      <w:r>
        <w:t>Объём программы</w:t>
      </w:r>
      <w:bookmarkEnd w:id="6"/>
      <w:bookmarkEnd w:id="7"/>
    </w:p>
    <w:p w:rsidR="009E57B6" w:rsidRDefault="00C40850">
      <w:pPr>
        <w:pStyle w:val="11"/>
        <w:shd w:val="clear" w:color="auto" w:fill="auto"/>
      </w:pPr>
      <w:r>
        <w:t xml:space="preserve">Общее количество учебных часов, запланированных на период обучения, необходимых для освоения программы - </w:t>
      </w:r>
      <w:r w:rsidR="00F54DD3" w:rsidRPr="00F54DD3">
        <w:rPr>
          <w:color w:val="auto"/>
        </w:rPr>
        <w:t>42</w:t>
      </w:r>
      <w:r w:rsidRPr="00F54DD3">
        <w:rPr>
          <w:color w:val="auto"/>
        </w:rPr>
        <w:t xml:space="preserve"> час</w:t>
      </w:r>
      <w:r w:rsidR="00F54DD3" w:rsidRPr="00F54DD3">
        <w:rPr>
          <w:color w:val="auto"/>
        </w:rPr>
        <w:t>а</w:t>
      </w:r>
      <w:r w:rsidRPr="00F54DD3">
        <w:rPr>
          <w:color w:val="auto"/>
        </w:rPr>
        <w:t>.</w:t>
      </w:r>
      <w:bookmarkStart w:id="8" w:name="_GoBack"/>
      <w:bookmarkEnd w:id="8"/>
    </w:p>
    <w:p w:rsidR="009E57B6" w:rsidRDefault="00C40850">
      <w:pPr>
        <w:pStyle w:val="22"/>
        <w:keepNext/>
        <w:keepLines/>
        <w:shd w:val="clear" w:color="auto" w:fill="auto"/>
      </w:pPr>
      <w:bookmarkStart w:id="9" w:name="bookmark14"/>
      <w:bookmarkStart w:id="10" w:name="bookmark15"/>
      <w:r>
        <w:t>Формы обучения и виды занятий</w:t>
      </w:r>
      <w:bookmarkEnd w:id="9"/>
      <w:bookmarkEnd w:id="10"/>
    </w:p>
    <w:p w:rsidR="009E57B6" w:rsidRDefault="00C40850">
      <w:pPr>
        <w:pStyle w:val="11"/>
        <w:shd w:val="clear" w:color="auto" w:fill="auto"/>
        <w:spacing w:after="360"/>
      </w:pPr>
      <w:r>
        <w:t xml:space="preserve">Занятия проводятся в форме мастер-классов с применением практических </w:t>
      </w:r>
      <w:proofErr w:type="spellStart"/>
      <w:r>
        <w:t>тренинговых</w:t>
      </w:r>
      <w:proofErr w:type="spellEnd"/>
      <w:r>
        <w:t xml:space="preserve"> упражнений для актеров.</w:t>
      </w:r>
    </w:p>
    <w:p w:rsidR="009E57B6" w:rsidRDefault="00C40850">
      <w:pPr>
        <w:pStyle w:val="22"/>
        <w:keepNext/>
        <w:keepLines/>
        <w:shd w:val="clear" w:color="auto" w:fill="auto"/>
      </w:pPr>
      <w:bookmarkStart w:id="11" w:name="bookmark16"/>
      <w:bookmarkStart w:id="12" w:name="bookmark17"/>
      <w:r>
        <w:t>Срок освоения программы:</w:t>
      </w:r>
      <w:bookmarkEnd w:id="11"/>
      <w:bookmarkEnd w:id="12"/>
    </w:p>
    <w:p w:rsidR="009E57B6" w:rsidRDefault="00C40850">
      <w:pPr>
        <w:pStyle w:val="11"/>
        <w:shd w:val="clear" w:color="auto" w:fill="auto"/>
      </w:pPr>
      <w:r>
        <w:t>01.06.20</w:t>
      </w:r>
      <w:r w:rsidR="000E4349">
        <w:t>20</w:t>
      </w:r>
      <w:r>
        <w:t>-31.08.20</w:t>
      </w:r>
      <w:r w:rsidR="000E4349">
        <w:t>20</w:t>
      </w:r>
    </w:p>
    <w:p w:rsidR="009E57B6" w:rsidRDefault="00C40850">
      <w:pPr>
        <w:pStyle w:val="22"/>
        <w:keepNext/>
        <w:keepLines/>
        <w:shd w:val="clear" w:color="auto" w:fill="auto"/>
      </w:pPr>
      <w:bookmarkStart w:id="13" w:name="bookmark18"/>
      <w:bookmarkStart w:id="14" w:name="bookmark19"/>
      <w:r>
        <w:t>Режим занятий</w:t>
      </w:r>
      <w:bookmarkEnd w:id="13"/>
      <w:bookmarkEnd w:id="14"/>
    </w:p>
    <w:p w:rsidR="009E57B6" w:rsidRDefault="00353708">
      <w:pPr>
        <w:pStyle w:val="11"/>
        <w:shd w:val="clear" w:color="auto" w:fill="auto"/>
      </w:pPr>
      <w:r w:rsidRPr="00286DC5">
        <w:t>Обучение по программе ведется с использованием различных форм обучения (</w:t>
      </w:r>
      <w:proofErr w:type="gramStart"/>
      <w:r w:rsidRPr="00286DC5">
        <w:t>очная</w:t>
      </w:r>
      <w:proofErr w:type="gramEnd"/>
      <w:r w:rsidRPr="00286DC5">
        <w:t>, электронное обучение и обучение с применением дистанционных образовательных технологий)</w:t>
      </w:r>
      <w:r>
        <w:t xml:space="preserve">. </w:t>
      </w:r>
      <w:proofErr w:type="gramStart"/>
      <w:r w:rsidR="00C40850">
        <w:t>Обучение по программе</w:t>
      </w:r>
      <w:proofErr w:type="gramEnd"/>
      <w:r w:rsidR="00C40850">
        <w:t xml:space="preserve"> </w:t>
      </w:r>
      <w:r w:rsidR="00C40850">
        <w:lastRenderedPageBreak/>
        <w:t>предполагает 6 часов в неделю для каждой из групп, что позволяет в полном объеме усвоить предложенный материал.</w:t>
      </w:r>
      <w:r w:rsidR="00C40850">
        <w:br w:type="page"/>
      </w:r>
    </w:p>
    <w:p w:rsidR="009E57B6" w:rsidRDefault="00C40850">
      <w:pPr>
        <w:pStyle w:val="a5"/>
        <w:shd w:val="clear" w:color="auto" w:fill="auto"/>
        <w:ind w:left="3005"/>
      </w:pPr>
      <w:r>
        <w:lastRenderedPageBreak/>
        <w:t>Учебно-тематический план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4536"/>
        <w:gridCol w:w="1181"/>
        <w:gridCol w:w="1181"/>
        <w:gridCol w:w="1190"/>
      </w:tblGrid>
      <w:tr w:rsidR="009E57B6">
        <w:trPr>
          <w:trHeight w:hRule="exact" w:val="97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№</w:t>
            </w:r>
          </w:p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темы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Тема занятия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Всего</w:t>
            </w:r>
          </w:p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Теорет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ически</w:t>
            </w:r>
            <w:proofErr w:type="spellEnd"/>
            <w:proofErr w:type="gramEnd"/>
            <w:r>
              <w:rPr>
                <w:b/>
                <w:bCs/>
              </w:rPr>
              <w:t xml:space="preserve"> х часов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proofErr w:type="spellStart"/>
            <w:proofErr w:type="gramStart"/>
            <w:r>
              <w:rPr>
                <w:b/>
                <w:bCs/>
              </w:rPr>
              <w:t>Практ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ически</w:t>
            </w:r>
            <w:proofErr w:type="spellEnd"/>
            <w:proofErr w:type="gramEnd"/>
            <w:r>
              <w:rPr>
                <w:b/>
                <w:bCs/>
              </w:rPr>
              <w:t xml:space="preserve"> х часов</w:t>
            </w:r>
          </w:p>
        </w:tc>
      </w:tr>
      <w:tr w:rsidR="009E57B6">
        <w:trPr>
          <w:trHeight w:hRule="exact" w:val="65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600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Упражнения для снятия мышечных зажимов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</w:tr>
      <w:tr w:rsidR="009E57B6">
        <w:trPr>
          <w:trHeight w:hRule="exact" w:val="974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600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Упражнения для снятия внутренних психологических зажимов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</w:tr>
      <w:tr w:rsidR="009E57B6">
        <w:trPr>
          <w:trHeight w:hRule="exact" w:val="65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600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Упражнения на развитие силы звука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</w:tr>
      <w:tr w:rsidR="009E57B6">
        <w:trPr>
          <w:trHeight w:hRule="exact" w:val="74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600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Движение и голос в сценических условиях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F54DD3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F54DD3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12</w:t>
            </w:r>
          </w:p>
        </w:tc>
      </w:tr>
      <w:tr w:rsidR="009E57B6">
        <w:trPr>
          <w:trHeight w:hRule="exact" w:val="42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600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both"/>
            </w:pPr>
            <w:r>
              <w:t>Итоговое занятие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</w:tr>
      <w:tr w:rsidR="009E57B6">
        <w:trPr>
          <w:trHeight w:hRule="exact" w:val="437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24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Pr="00F54DD3" w:rsidRDefault="00F54DD3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F54DD3">
              <w:rPr>
                <w:b/>
                <w:bCs/>
                <w:color w:val="auto"/>
              </w:rPr>
              <w:t>42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Pr="00F54DD3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F54DD3">
              <w:rPr>
                <w:b/>
                <w:bCs/>
                <w:color w:val="auto"/>
              </w:rPr>
              <w:t>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Pr="00F54DD3" w:rsidRDefault="00F54DD3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color w:val="auto"/>
              </w:rPr>
            </w:pPr>
            <w:r w:rsidRPr="00F54DD3">
              <w:rPr>
                <w:b/>
                <w:bCs/>
                <w:color w:val="auto"/>
              </w:rPr>
              <w:t>42</w:t>
            </w:r>
          </w:p>
        </w:tc>
      </w:tr>
    </w:tbl>
    <w:p w:rsidR="009E57B6" w:rsidRDefault="009E57B6">
      <w:pPr>
        <w:sectPr w:rsidR="009E57B6">
          <w:type w:val="continuous"/>
          <w:pgSz w:w="11900" w:h="16840"/>
          <w:pgMar w:top="1095" w:right="879" w:bottom="1194" w:left="1575" w:header="667" w:footer="766" w:gutter="0"/>
          <w:cols w:space="720"/>
          <w:noEndnote/>
          <w:docGrid w:linePitch="360"/>
        </w:sectPr>
      </w:pPr>
    </w:p>
    <w:p w:rsidR="009E57B6" w:rsidRDefault="00C40850">
      <w:pPr>
        <w:pStyle w:val="11"/>
        <w:shd w:val="clear" w:color="auto" w:fill="auto"/>
        <w:spacing w:line="252" w:lineRule="auto"/>
        <w:ind w:firstLine="0"/>
        <w:jc w:val="center"/>
      </w:pPr>
      <w:r>
        <w:rPr>
          <w:b/>
          <w:bCs/>
        </w:rPr>
        <w:lastRenderedPageBreak/>
        <w:t>Календарный учебный график</w:t>
      </w:r>
      <w:r>
        <w:rPr>
          <w:b/>
          <w:bCs/>
        </w:rPr>
        <w:br/>
        <w:t>Волшебный мир сцены</w:t>
      </w:r>
      <w:r>
        <w:rPr>
          <w:b/>
          <w:bCs/>
        </w:rPr>
        <w:br/>
        <w:t>Театр-студия «У Лукоморья»</w:t>
      </w:r>
      <w:r>
        <w:rPr>
          <w:b/>
          <w:bCs/>
        </w:rPr>
        <w:br/>
        <w:t xml:space="preserve">Педагог: </w:t>
      </w:r>
      <w:proofErr w:type="spellStart"/>
      <w:r>
        <w:rPr>
          <w:b/>
          <w:bCs/>
        </w:rPr>
        <w:t>Сабирова</w:t>
      </w:r>
      <w:proofErr w:type="spellEnd"/>
      <w:r>
        <w:rPr>
          <w:b/>
          <w:bCs/>
        </w:rPr>
        <w:t xml:space="preserve"> К.М.</w:t>
      </w:r>
    </w:p>
    <w:p w:rsidR="009E57B6" w:rsidRDefault="00C40850">
      <w:pPr>
        <w:pStyle w:val="11"/>
        <w:shd w:val="clear" w:color="auto" w:fill="auto"/>
        <w:spacing w:after="0"/>
        <w:ind w:left="540" w:firstLine="0"/>
        <w:jc w:val="both"/>
      </w:pPr>
      <w:r>
        <w:rPr>
          <w:b/>
          <w:bCs/>
        </w:rPr>
        <w:t xml:space="preserve">Место проведения: </w:t>
      </w:r>
      <w:r>
        <w:t xml:space="preserve">ОГБУ ДО ДТДМ, Минаева, 50 </w:t>
      </w:r>
      <w:r>
        <w:rPr>
          <w:b/>
          <w:bCs/>
        </w:rPr>
        <w:t>Время проведения занятий:</w:t>
      </w:r>
    </w:p>
    <w:p w:rsidR="009E57B6" w:rsidRDefault="002205AD">
      <w:pPr>
        <w:pStyle w:val="11"/>
        <w:shd w:val="clear" w:color="auto" w:fill="auto"/>
        <w:spacing w:after="0"/>
        <w:ind w:firstLine="540"/>
        <w:jc w:val="both"/>
      </w:pPr>
      <w:proofErr w:type="gramStart"/>
      <w:r>
        <w:rPr>
          <w:b/>
          <w:bCs/>
        </w:rPr>
        <w:t>Вт</w:t>
      </w:r>
      <w:proofErr w:type="gramEnd"/>
      <w:r w:rsidR="00C40850">
        <w:rPr>
          <w:b/>
          <w:bCs/>
        </w:rPr>
        <w:t>.:</w:t>
      </w:r>
    </w:p>
    <w:p w:rsidR="009E57B6" w:rsidRDefault="00C40850">
      <w:pPr>
        <w:pStyle w:val="11"/>
        <w:shd w:val="clear" w:color="auto" w:fill="auto"/>
        <w:spacing w:after="0"/>
        <w:ind w:firstLine="540"/>
        <w:jc w:val="both"/>
      </w:pPr>
      <w:r>
        <w:t>11.00-11.45</w:t>
      </w:r>
      <w:r w:rsidR="002205AD">
        <w:t xml:space="preserve"> </w:t>
      </w:r>
      <w:r w:rsidR="002205AD">
        <w:t>(13.45-14.30</w:t>
      </w:r>
      <w:r w:rsidR="002205AD">
        <w:t>)</w:t>
      </w:r>
    </w:p>
    <w:p w:rsidR="009E57B6" w:rsidRDefault="00C40850">
      <w:pPr>
        <w:pStyle w:val="11"/>
        <w:shd w:val="clear" w:color="auto" w:fill="auto"/>
        <w:spacing w:after="0"/>
        <w:ind w:firstLine="540"/>
        <w:jc w:val="both"/>
      </w:pPr>
      <w:r>
        <w:t>11.55-12.40</w:t>
      </w:r>
      <w:r w:rsidR="002205AD">
        <w:t xml:space="preserve"> (</w:t>
      </w:r>
      <w:r w:rsidR="002205AD">
        <w:t>14.40-15.25</w:t>
      </w:r>
      <w:r w:rsidR="002205AD">
        <w:t>)</w:t>
      </w:r>
    </w:p>
    <w:p w:rsidR="009E57B6" w:rsidRDefault="00C40850" w:rsidP="002205AD">
      <w:pPr>
        <w:pStyle w:val="11"/>
        <w:shd w:val="clear" w:color="auto" w:fill="auto"/>
        <w:ind w:left="540" w:firstLine="0"/>
        <w:jc w:val="both"/>
      </w:pPr>
      <w:r>
        <w:t xml:space="preserve">12.50-13.35 </w:t>
      </w:r>
      <w:r w:rsidR="002205AD">
        <w:t>(</w:t>
      </w:r>
      <w:r w:rsidR="002205AD">
        <w:t>15.35-16.20)</w:t>
      </w:r>
    </w:p>
    <w:p w:rsidR="009E57B6" w:rsidRDefault="002205AD">
      <w:pPr>
        <w:pStyle w:val="11"/>
        <w:shd w:val="clear" w:color="auto" w:fill="auto"/>
        <w:spacing w:after="0"/>
        <w:ind w:left="540" w:firstLine="0"/>
        <w:jc w:val="both"/>
      </w:pPr>
      <w:r>
        <w:rPr>
          <w:b/>
          <w:bCs/>
        </w:rPr>
        <w:t>Чт</w:t>
      </w:r>
      <w:r w:rsidR="00C40850">
        <w:rPr>
          <w:b/>
          <w:bCs/>
        </w:rPr>
        <w:t>.:</w:t>
      </w:r>
    </w:p>
    <w:p w:rsidR="00CD2A03" w:rsidRDefault="00CD2A03" w:rsidP="00CD2A03">
      <w:pPr>
        <w:pStyle w:val="11"/>
        <w:shd w:val="clear" w:color="auto" w:fill="auto"/>
        <w:spacing w:after="0"/>
        <w:ind w:firstLine="540"/>
        <w:jc w:val="both"/>
      </w:pPr>
      <w:r>
        <w:t>11.00-11.45 (13.45-14.30)</w:t>
      </w:r>
    </w:p>
    <w:p w:rsidR="00CD2A03" w:rsidRDefault="00CD2A03" w:rsidP="00CD2A03">
      <w:pPr>
        <w:pStyle w:val="11"/>
        <w:shd w:val="clear" w:color="auto" w:fill="auto"/>
        <w:spacing w:after="0"/>
        <w:ind w:firstLine="540"/>
        <w:jc w:val="both"/>
      </w:pPr>
      <w:r>
        <w:t>11.55-12.40 (14.40-15.25)</w:t>
      </w:r>
    </w:p>
    <w:p w:rsidR="002205AD" w:rsidRDefault="00CD2A03" w:rsidP="0075127B">
      <w:pPr>
        <w:pStyle w:val="11"/>
        <w:shd w:val="clear" w:color="auto" w:fill="auto"/>
        <w:ind w:left="540" w:firstLine="0"/>
        <w:jc w:val="both"/>
      </w:pPr>
      <w:r>
        <w:t>12.50-13.35 (15.35-16.20)</w:t>
      </w:r>
    </w:p>
    <w:p w:rsidR="009E57B6" w:rsidRDefault="00C40850">
      <w:pPr>
        <w:pStyle w:val="11"/>
        <w:shd w:val="clear" w:color="auto" w:fill="auto"/>
        <w:ind w:firstLine="540"/>
        <w:jc w:val="both"/>
      </w:pPr>
      <w:r>
        <w:rPr>
          <w:b/>
          <w:bCs/>
        </w:rPr>
        <w:t>Изменения расписания занятий: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93"/>
        <w:gridCol w:w="1085"/>
        <w:gridCol w:w="1090"/>
        <w:gridCol w:w="1085"/>
        <w:gridCol w:w="1277"/>
        <w:gridCol w:w="1277"/>
        <w:gridCol w:w="1142"/>
      </w:tblGrid>
      <w:tr w:rsidR="009E57B6">
        <w:trPr>
          <w:trHeight w:hRule="exact" w:val="15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 w:eastAsia="en-US" w:bidi="en-US"/>
              </w:rPr>
              <w:t xml:space="preserve">N </w:t>
            </w:r>
            <w:r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20"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 кон</w:t>
            </w:r>
            <w:r>
              <w:rPr>
                <w:b/>
                <w:bCs/>
                <w:sz w:val="24"/>
                <w:szCs w:val="24"/>
              </w:rPr>
              <w:softHyphen/>
              <w:t>троля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пла</w:t>
            </w:r>
            <w:r>
              <w:rPr>
                <w:b/>
                <w:bCs/>
                <w:sz w:val="24"/>
                <w:szCs w:val="24"/>
              </w:rPr>
              <w:softHyphen/>
              <w:t>нируемая (число, месяц)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Дата фактиче</w:t>
            </w:r>
            <w:r>
              <w:rPr>
                <w:b/>
                <w:bCs/>
                <w:sz w:val="24"/>
                <w:szCs w:val="24"/>
              </w:rPr>
              <w:softHyphen/>
              <w:t>ская (число, месяц)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Причина измене</w:t>
            </w:r>
            <w:r>
              <w:rPr>
                <w:b/>
                <w:bCs/>
                <w:sz w:val="24"/>
                <w:szCs w:val="24"/>
              </w:rPr>
              <w:softHyphen/>
              <w:t>ния да</w:t>
            </w:r>
            <w:r>
              <w:rPr>
                <w:b/>
                <w:bCs/>
                <w:sz w:val="24"/>
                <w:szCs w:val="24"/>
              </w:rPr>
              <w:softHyphen/>
              <w:t>ты</w:t>
            </w:r>
          </w:p>
        </w:tc>
      </w:tr>
      <w:tr w:rsidR="009E57B6">
        <w:trPr>
          <w:trHeight w:hRule="exact" w:val="490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для снятия мышечных зажимов</w:t>
            </w:r>
          </w:p>
        </w:tc>
      </w:tr>
      <w:tr w:rsidR="009E57B6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зажимов мышц лица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 зажимов плечевого пояса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15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C40850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Снятие зажимов </w:t>
            </w:r>
            <w:proofErr w:type="spellStart"/>
            <w:r>
              <w:rPr>
                <w:sz w:val="24"/>
                <w:szCs w:val="24"/>
              </w:rPr>
              <w:t>окологортанной</w:t>
            </w:r>
            <w:proofErr w:type="spellEnd"/>
            <w:r>
              <w:rPr>
                <w:sz w:val="24"/>
                <w:szCs w:val="24"/>
              </w:rPr>
              <w:t xml:space="preserve"> мускулатур</w:t>
            </w:r>
            <w:proofErr w:type="gramStart"/>
            <w:r>
              <w:rPr>
                <w:sz w:val="24"/>
                <w:szCs w:val="24"/>
              </w:rPr>
              <w:t>ы(</w:t>
            </w:r>
            <w:proofErr w:type="gramEnd"/>
            <w:r>
              <w:rPr>
                <w:sz w:val="24"/>
                <w:szCs w:val="24"/>
              </w:rPr>
              <w:t xml:space="preserve">театр- студия </w:t>
            </w:r>
            <w:r w:rsidRPr="00524BCC">
              <w:rPr>
                <w:sz w:val="24"/>
                <w:szCs w:val="24"/>
                <w:lang w:eastAsia="en-US" w:bidi="en-US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en-US" w:bidi="en-US"/>
              </w:rPr>
              <w:t>Enfan</w:t>
            </w:r>
            <w:proofErr w:type="spellEnd"/>
            <w:r w:rsidRPr="00524BCC">
              <w:rPr>
                <w:sz w:val="24"/>
                <w:szCs w:val="24"/>
                <w:lang w:eastAsia="en-US" w:bidi="en-US"/>
              </w:rPr>
              <w:t>-</w:t>
            </w:r>
            <w:r>
              <w:rPr>
                <w:sz w:val="24"/>
                <w:szCs w:val="24"/>
                <w:lang w:val="en-US" w:eastAsia="en-US" w:bidi="en-US"/>
              </w:rPr>
              <w:t>terrible</w:t>
            </w:r>
            <w:r w:rsidRPr="00524BCC">
              <w:rPr>
                <w:sz w:val="24"/>
                <w:szCs w:val="24"/>
                <w:lang w:eastAsia="en-US" w:bidi="en-US"/>
              </w:rPr>
              <w:t xml:space="preserve">», </w:t>
            </w:r>
            <w:r>
              <w:rPr>
                <w:sz w:val="24"/>
                <w:szCs w:val="24"/>
              </w:rPr>
              <w:t>Леонова Т.А.)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softHyphen/>
              <w:t>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75127B" w:rsidP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494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для снятия внутренних психологических зажимов</w:t>
            </w:r>
          </w:p>
        </w:tc>
      </w:tr>
      <w:tr w:rsidR="009E57B6">
        <w:trPr>
          <w:trHeight w:hRule="exact" w:val="49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tabs>
                <w:tab w:val="left" w:pos="1190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z w:val="24"/>
                <w:szCs w:val="24"/>
              </w:rPr>
              <w:tab/>
              <w:t>расслабление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75127B" w:rsidP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</w:tbl>
    <w:p w:rsidR="009E57B6" w:rsidRDefault="00C4085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2693"/>
        <w:gridCol w:w="1085"/>
        <w:gridCol w:w="1090"/>
        <w:gridCol w:w="1085"/>
        <w:gridCol w:w="1277"/>
        <w:gridCol w:w="1277"/>
        <w:gridCol w:w="1142"/>
      </w:tblGrid>
      <w:tr w:rsidR="009E57B6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  <w:tr w:rsidR="0075127B" w:rsidTr="00EC5CF8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Достижение состояния равновесия сознания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75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75127B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EC5CF8">
        <w:trPr>
          <w:trHeight w:hRule="exact"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tabs>
                <w:tab w:val="left" w:pos="1248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Снятие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sz w:val="24"/>
                <w:szCs w:val="24"/>
              </w:rPr>
              <w:t>хронических</w:t>
            </w:r>
            <w:proofErr w:type="gramEnd"/>
          </w:p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внутренних напряжений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softHyphen/>
              <w:t>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7512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5127B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490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Упражнения на развитие силы звука</w:t>
            </w:r>
          </w:p>
        </w:tc>
      </w:tr>
      <w:tr w:rsidR="0075127B" w:rsidTr="00AE542D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tabs>
                <w:tab w:val="left" w:pos="1478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</w:t>
            </w:r>
            <w:r>
              <w:rPr>
                <w:sz w:val="24"/>
                <w:szCs w:val="24"/>
              </w:rPr>
              <w:tab/>
              <w:t>ощущения</w:t>
            </w:r>
          </w:p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свободы звука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>
              <w:rPr>
                <w:rFonts w:ascii="Times New Roman" w:hAnsi="Times New Roman" w:cs="Times New Roman"/>
              </w:rPr>
              <w:t>23</w:t>
            </w:r>
            <w:r w:rsidRPr="00363D1B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AE542D">
        <w:trPr>
          <w:trHeight w:hRule="exact" w:val="7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tabs>
                <w:tab w:val="left" w:pos="1656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>
              <w:rPr>
                <w:sz w:val="24"/>
                <w:szCs w:val="24"/>
              </w:rPr>
              <w:tab/>
              <w:t>широтой</w:t>
            </w:r>
          </w:p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диапазона звучания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>
              <w:rPr>
                <w:rFonts w:ascii="Times New Roman" w:hAnsi="Times New Roman" w:cs="Times New Roman"/>
              </w:rPr>
              <w:t>25</w:t>
            </w:r>
            <w:r w:rsidRPr="00363D1B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AE542D">
        <w:trPr>
          <w:trHeight w:hRule="exact" w:val="76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 мелодики звука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</w:t>
            </w:r>
            <w:r>
              <w:rPr>
                <w:sz w:val="24"/>
                <w:szCs w:val="24"/>
              </w:rPr>
              <w:softHyphen/>
              <w:t>дение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>
              <w:rPr>
                <w:rFonts w:ascii="Times New Roman" w:hAnsi="Times New Roman" w:cs="Times New Roman"/>
              </w:rPr>
              <w:t>30</w:t>
            </w:r>
            <w:r w:rsidRPr="00363D1B">
              <w:rPr>
                <w:rFonts w:ascii="Times New Roman" w:hAnsi="Times New Roman" w:cs="Times New Roman"/>
              </w:rPr>
              <w:t>.06.20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490"/>
          <w:jc w:val="center"/>
        </w:trPr>
        <w:tc>
          <w:tcPr>
            <w:tcW w:w="103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Движение и голос в сценических условиях</w:t>
            </w:r>
          </w:p>
        </w:tc>
      </w:tr>
      <w:tr w:rsidR="0075127B" w:rsidTr="004927DB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5127B">
              <w:rPr>
                <w:sz w:val="24"/>
                <w:szCs w:val="24"/>
              </w:rPr>
              <w:t>Предварительные упражнения к звучанию в сценических условиях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>
              <w:rPr>
                <w:rFonts w:ascii="Times New Roman" w:hAnsi="Times New Roman" w:cs="Times New Roman"/>
              </w:rPr>
              <w:t>13</w:t>
            </w:r>
            <w:r w:rsidRPr="003F7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7F9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4927DB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5127B">
              <w:rPr>
                <w:sz w:val="24"/>
                <w:szCs w:val="24"/>
              </w:rPr>
              <w:t>Использование полученных навыков в сценических условиях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 w:rsidRPr="0075127B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127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>
              <w:rPr>
                <w:rFonts w:ascii="Times New Roman" w:hAnsi="Times New Roman" w:cs="Times New Roman"/>
              </w:rPr>
              <w:t>18</w:t>
            </w:r>
            <w:r w:rsidRPr="003F7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7F9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4927DB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75127B">
            <w:pPr>
              <w:rPr>
                <w:rFonts w:ascii="Times New Roman" w:hAnsi="Times New Roman" w:cs="Times New Roman"/>
              </w:rPr>
            </w:pPr>
            <w:r w:rsidRPr="0075127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7512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B30FA7">
            <w:pPr>
              <w:rPr>
                <w:rFonts w:ascii="Times New Roman" w:hAnsi="Times New Roman" w:cs="Times New Roman"/>
              </w:rPr>
            </w:pPr>
            <w:r w:rsidRPr="0075127B">
              <w:rPr>
                <w:rFonts w:ascii="Times New Roman" w:hAnsi="Times New Roman" w:cs="Times New Roman"/>
              </w:rPr>
              <w:t>Использование полученных навыков в сценических условиях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75127B">
            <w:pPr>
              <w:jc w:val="center"/>
              <w:rPr>
                <w:rFonts w:ascii="Times New Roman" w:hAnsi="Times New Roman" w:cs="Times New Roman"/>
              </w:rPr>
            </w:pPr>
            <w:r w:rsidRPr="007512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Pr="0075127B" w:rsidRDefault="0075127B" w:rsidP="007512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127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jc w:val="center"/>
            </w:pPr>
            <w:r w:rsidRPr="003F7F9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3F7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7F9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4927DB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75127B">
              <w:rPr>
                <w:sz w:val="24"/>
                <w:szCs w:val="24"/>
              </w:rPr>
              <w:t>Использование полученных навыков в сценических условиях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 w:rsidRPr="0075127B"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P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75127B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</w:t>
            </w:r>
            <w:r>
              <w:rPr>
                <w:sz w:val="24"/>
                <w:szCs w:val="24"/>
              </w:rPr>
              <w:softHyphen/>
              <w:t>ская ра</w:t>
            </w:r>
            <w:r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04216D">
            <w:pPr>
              <w:jc w:val="center"/>
            </w:pPr>
            <w:r w:rsidRPr="003F7F9B">
              <w:rPr>
                <w:rFonts w:ascii="Times New Roman" w:hAnsi="Times New Roman" w:cs="Times New Roman"/>
              </w:rPr>
              <w:t>2</w:t>
            </w:r>
            <w:r w:rsidR="0004216D">
              <w:rPr>
                <w:rFonts w:ascii="Times New Roman" w:hAnsi="Times New Roman" w:cs="Times New Roman"/>
              </w:rPr>
              <w:t>5</w:t>
            </w:r>
            <w:r w:rsidRPr="003F7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7F9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75127B" w:rsidTr="004927DB">
        <w:trPr>
          <w:trHeight w:hRule="exact" w:val="104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75127B">
            <w:pPr>
              <w:pStyle w:val="a7"/>
              <w:shd w:val="clear" w:color="auto" w:fill="auto"/>
              <w:spacing w:before="10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27B" w:rsidRDefault="0075127B">
            <w:pPr>
              <w:pStyle w:val="a7"/>
              <w:shd w:val="clear" w:color="auto" w:fill="auto"/>
              <w:tabs>
                <w:tab w:val="left" w:pos="1570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Итоговое</w:t>
            </w:r>
            <w:r>
              <w:rPr>
                <w:b/>
                <w:bCs/>
                <w:sz w:val="24"/>
                <w:szCs w:val="24"/>
              </w:rPr>
              <w:tab/>
              <w:t>занятие:</w:t>
            </w:r>
          </w:p>
          <w:p w:rsidR="0075127B" w:rsidRDefault="0075127B">
            <w:pPr>
              <w:pStyle w:val="a7"/>
              <w:shd w:val="clear" w:color="auto" w:fill="auto"/>
              <w:tabs>
                <w:tab w:val="left" w:pos="1786"/>
              </w:tabs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ab/>
              <w:t>мастер-</w:t>
            </w:r>
          </w:p>
          <w:p w:rsidR="0075127B" w:rsidRDefault="0075127B">
            <w:pPr>
              <w:pStyle w:val="a7"/>
              <w:shd w:val="clear" w:color="auto" w:fill="auto"/>
              <w:spacing w:after="0" w:line="23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класса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127B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</w:t>
            </w:r>
            <w:r>
              <w:rPr>
                <w:sz w:val="24"/>
                <w:szCs w:val="24"/>
              </w:rPr>
              <w:softHyphen/>
              <w:t>ская ра</w:t>
            </w:r>
            <w:r>
              <w:rPr>
                <w:sz w:val="24"/>
                <w:szCs w:val="24"/>
              </w:rPr>
              <w:softHyphen/>
              <w:t>бота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 w:rsidP="0004216D">
            <w:pPr>
              <w:jc w:val="center"/>
            </w:pPr>
            <w:r w:rsidRPr="003F7F9B">
              <w:rPr>
                <w:rFonts w:ascii="Times New Roman" w:hAnsi="Times New Roman" w:cs="Times New Roman"/>
              </w:rPr>
              <w:t>2</w:t>
            </w:r>
            <w:r w:rsidR="0004216D">
              <w:rPr>
                <w:rFonts w:ascii="Times New Roman" w:hAnsi="Times New Roman" w:cs="Times New Roman"/>
              </w:rPr>
              <w:t>7</w:t>
            </w:r>
            <w:r w:rsidRPr="003F7F9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Pr="003F7F9B"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127B" w:rsidRDefault="0075127B">
            <w:pPr>
              <w:rPr>
                <w:sz w:val="10"/>
                <w:szCs w:val="10"/>
              </w:rPr>
            </w:pPr>
          </w:p>
        </w:tc>
      </w:tr>
      <w:tr w:rsidR="009E57B6">
        <w:trPr>
          <w:trHeight w:hRule="exact" w:val="50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C40850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57B6" w:rsidRDefault="0075127B">
            <w:pPr>
              <w:pStyle w:val="a7"/>
              <w:shd w:val="clear" w:color="auto" w:fill="auto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57B6" w:rsidRDefault="009E57B6">
            <w:pPr>
              <w:rPr>
                <w:sz w:val="10"/>
                <w:szCs w:val="10"/>
              </w:rPr>
            </w:pPr>
          </w:p>
        </w:tc>
      </w:tr>
    </w:tbl>
    <w:p w:rsidR="00353708" w:rsidRDefault="00353708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975CA" w:rsidRDefault="00F975CA">
      <w:pPr>
        <w:rPr>
          <w:rFonts w:ascii="Times New Roman" w:hAnsi="Times New Roman" w:cs="Times New Roman"/>
          <w:sz w:val="28"/>
          <w:szCs w:val="28"/>
        </w:rPr>
      </w:pPr>
    </w:p>
    <w:p w:rsidR="00F54DD3" w:rsidRDefault="00F54DD3">
      <w:pPr>
        <w:rPr>
          <w:rFonts w:ascii="Times New Roman" w:hAnsi="Times New Roman" w:cs="Times New Roman"/>
          <w:sz w:val="28"/>
          <w:szCs w:val="28"/>
        </w:rPr>
      </w:pPr>
    </w:p>
    <w:p w:rsidR="00F975CA" w:rsidRPr="00F975CA" w:rsidRDefault="00F975CA" w:rsidP="00F975C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F975CA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lastRenderedPageBreak/>
        <w:t>Формы аттестации /контроля и оценочные материалы</w:t>
      </w:r>
    </w:p>
    <w:p w:rsidR="00F975CA" w:rsidRPr="00F975CA" w:rsidRDefault="00F975CA" w:rsidP="00F975C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</w:p>
    <w:p w:rsidR="00F975CA" w:rsidRPr="00F975CA" w:rsidRDefault="00F975CA" w:rsidP="00F975C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F975CA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Промежуточная аттестация </w:t>
      </w:r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в период изучения программы в форме чатов в </w:t>
      </w:r>
      <w:proofErr w:type="spellStart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мессенжерах</w:t>
      </w:r>
      <w:proofErr w:type="spellEnd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педагога и обучающихся, </w:t>
      </w:r>
      <w:proofErr w:type="spellStart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соц</w:t>
      </w:r>
      <w:proofErr w:type="gramStart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.с</w:t>
      </w:r>
      <w:proofErr w:type="gramEnd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етях</w:t>
      </w:r>
      <w:proofErr w:type="spellEnd"/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.</w:t>
      </w:r>
    </w:p>
    <w:p w:rsidR="00F975CA" w:rsidRPr="00F975CA" w:rsidRDefault="00F975CA" w:rsidP="00F975C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F975CA">
        <w:rPr>
          <w:rFonts w:ascii="Times New Roman" w:eastAsia="Calibri" w:hAnsi="Times New Roman" w:cs="Times New Roman"/>
          <w:i/>
          <w:color w:val="auto"/>
          <w:sz w:val="28"/>
          <w:szCs w:val="28"/>
          <w:lang w:bidi="ar-SA"/>
        </w:rPr>
        <w:t xml:space="preserve">Итоговая аттестация  </w:t>
      </w:r>
      <w:r w:rsidRPr="00F975CA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проводится по окончании  изучения всей программы  в форме тестовых опросов. </w:t>
      </w:r>
    </w:p>
    <w:p w:rsidR="00F975CA" w:rsidRPr="00F975CA" w:rsidRDefault="00F975CA" w:rsidP="00F975CA">
      <w:pPr>
        <w:widowControl/>
        <w:tabs>
          <w:tab w:val="center" w:pos="4677"/>
          <w:tab w:val="left" w:pos="7169"/>
        </w:tabs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</w:p>
    <w:p w:rsidR="00F975CA" w:rsidRPr="00F975CA" w:rsidRDefault="00F975CA" w:rsidP="00F975CA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</w:pPr>
      <w:r w:rsidRPr="00F975CA">
        <w:rPr>
          <w:rFonts w:ascii="Times New Roman" w:eastAsia="Calibri" w:hAnsi="Times New Roman" w:cs="Times New Roman"/>
          <w:b/>
          <w:color w:val="auto"/>
          <w:sz w:val="28"/>
          <w:szCs w:val="28"/>
          <w:lang w:bidi="ar-SA"/>
        </w:rPr>
        <w:t>Оценочные материалы</w:t>
      </w:r>
    </w:p>
    <w:p w:rsidR="00F975CA" w:rsidRPr="00F975CA" w:rsidRDefault="00F975CA" w:rsidP="00F975C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 мессенджерах у каждого педагога  создана группа, через которую  происходит обмен информацией, даются задания и присылаются ответы. Также используются социальные сети.</w:t>
      </w:r>
    </w:p>
    <w:p w:rsidR="00F975CA" w:rsidRPr="00F975CA" w:rsidRDefault="00F975CA" w:rsidP="00F975CA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</w:pPr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Проводятся педагогами  консультации по телефону в онлайн-режиме (</w:t>
      </w:r>
      <w:proofErr w:type="spellStart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</w:t>
      </w:r>
      <w:proofErr w:type="spellEnd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или </w:t>
      </w:r>
      <w:proofErr w:type="spellStart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</w:t>
      </w:r>
      <w:proofErr w:type="spellEnd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). Индивидуальные занятия с </w:t>
      </w:r>
      <w:proofErr w:type="gramStart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обучающимися</w:t>
      </w:r>
      <w:proofErr w:type="gramEnd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проводятся по видеосвязи в </w:t>
      </w:r>
      <w:proofErr w:type="spellStart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Вайбере</w:t>
      </w:r>
      <w:proofErr w:type="spellEnd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 xml:space="preserve"> и </w:t>
      </w:r>
      <w:proofErr w:type="spellStart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Ватсапе</w:t>
      </w:r>
      <w:proofErr w:type="spellEnd"/>
      <w:r w:rsidRPr="00F975CA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  <w:lang w:bidi="ar-SA"/>
        </w:rPr>
        <w:t>.</w:t>
      </w:r>
    </w:p>
    <w:p w:rsidR="00F975CA" w:rsidRPr="00F975CA" w:rsidRDefault="00F975CA" w:rsidP="00F975CA">
      <w:pPr>
        <w:widowControl/>
        <w:spacing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F00E26" w:rsidRPr="00F00E26" w:rsidRDefault="00F00E26" w:rsidP="00F00E26">
      <w:pPr>
        <w:keepNext/>
        <w:keepLines/>
        <w:tabs>
          <w:tab w:val="left" w:pos="598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5" w:name="bookmark48"/>
      <w:bookmarkStart w:id="16" w:name="bookmark49"/>
      <w:r w:rsidRPr="00F00E26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</w:t>
      </w:r>
      <w:bookmarkEnd w:id="15"/>
      <w:bookmarkEnd w:id="16"/>
    </w:p>
    <w:p w:rsidR="00F00E26" w:rsidRPr="00F00E26" w:rsidRDefault="00F00E26" w:rsidP="00F00E26">
      <w:pPr>
        <w:ind w:left="1680"/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Литература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>ля пе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д</w:t>
      </w:r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>агога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5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Берн Э. Игры, в которые играют люди. Люди, которые играют в игры. </w:t>
      </w:r>
      <w:proofErr w:type="gramStart"/>
      <w:r w:rsidRPr="00F00E26">
        <w:rPr>
          <w:rFonts w:ascii="Times New Roman" w:eastAsia="Times New Roman" w:hAnsi="Times New Roman" w:cs="Times New Roman"/>
          <w:sz w:val="28"/>
          <w:szCs w:val="28"/>
        </w:rPr>
        <w:t>-Л</w:t>
      </w:r>
      <w:proofErr w:type="gram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Лениздат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>. 1992.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6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Иванов И. Методика коммунарского воспитания: книга для учителя. - М., Просвещение. 1990.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7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Иванов И. Энциклопедия коллективных творческих дел. - М., Педагогика. 1989.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6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Конникова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Г. Творческая игра в воспитательной работе школ ы: воспитание самостоятельности и активности учащихся. - М.: Миф 1966.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7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Куприянов П., Рожков М.,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Фришман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И. Организация и методика проведения игр с подростками: взрослые игры для детей. - М.,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Изд</w:t>
      </w:r>
      <w:proofErr w:type="gramStart"/>
      <w:r w:rsidRPr="00F00E26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F00E26">
        <w:rPr>
          <w:rFonts w:ascii="Times New Roman" w:eastAsia="Times New Roman" w:hAnsi="Times New Roman" w:cs="Times New Roman"/>
          <w:sz w:val="28"/>
          <w:szCs w:val="28"/>
        </w:rPr>
        <w:t>ентр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ВЛАДОС. 2001.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5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Лутошкин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А. Как вести за собой. - М., Просвещение. 1981.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5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Лутошкин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А. Эмоциональные потенциалы коллектива. - М., Педагогика. 1988.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69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Ретюнских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Л.,.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Бобако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В. Веселая мудрость. Философские игры для детей и взрослых: размышления и опыт. - М.: Издательство Московского Государственного строительного института 1994.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06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Черных Г. Педагогическая технология массового праздника. - М., Молодая гвардия. 1990.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71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Щетинин М. Объять </w:t>
      </w:r>
      <w:proofErr w:type="gramStart"/>
      <w:r w:rsidRPr="00F00E26">
        <w:rPr>
          <w:rFonts w:ascii="Times New Roman" w:eastAsia="Times New Roman" w:hAnsi="Times New Roman" w:cs="Times New Roman"/>
          <w:sz w:val="28"/>
          <w:szCs w:val="28"/>
        </w:rPr>
        <w:t>необъятное</w:t>
      </w:r>
      <w:proofErr w:type="gramEnd"/>
      <w:r w:rsidRPr="00F00E26">
        <w:rPr>
          <w:rFonts w:ascii="Times New Roman" w:eastAsia="Times New Roman" w:hAnsi="Times New Roman" w:cs="Times New Roman"/>
          <w:sz w:val="28"/>
          <w:szCs w:val="28"/>
        </w:rPr>
        <w:t>: записки педагога. - М., Педагогика.1986.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148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Д. Психология игры. - М., Педагогика. 1999.</w:t>
      </w:r>
    </w:p>
    <w:p w:rsidR="00F00E26" w:rsidRPr="00F00E26" w:rsidRDefault="00F00E26" w:rsidP="00F00E26">
      <w:pPr>
        <w:pStyle w:val="a8"/>
        <w:numPr>
          <w:ilvl w:val="0"/>
          <w:numId w:val="16"/>
        </w:numPr>
        <w:tabs>
          <w:tab w:val="left" w:pos="2203"/>
        </w:tabs>
        <w:spacing w:after="3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Ярмолович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М. Ролевая игра как форма активизации познавательной деятельности студентов педвуза. - М.: </w:t>
      </w: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Росконсульт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>, 2007.</w:t>
      </w:r>
    </w:p>
    <w:p w:rsidR="00F00E26" w:rsidRPr="00F00E26" w:rsidRDefault="00F00E26" w:rsidP="00F00E26">
      <w:pPr>
        <w:ind w:left="1660"/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>Литература</w:t>
      </w:r>
      <w:proofErr w:type="gramStart"/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</w:t>
      </w:r>
      <w:proofErr w:type="gramEnd"/>
      <w:r w:rsidRPr="00F00E26">
        <w:rPr>
          <w:rFonts w:ascii="Times New Roman" w:eastAsia="Times New Roman" w:hAnsi="Times New Roman" w:cs="Times New Roman"/>
          <w:i/>
          <w:iCs/>
          <w:sz w:val="28"/>
          <w:szCs w:val="28"/>
        </w:rPr>
        <w:t>ля обучающихся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6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Немирович-Данченко В. О творчестве актёра. Хрестоматия. - М.: </w:t>
      </w:r>
      <w:proofErr w:type="gramStart"/>
      <w:r w:rsidRPr="00F00E26">
        <w:rPr>
          <w:rFonts w:ascii="Times New Roman" w:eastAsia="Times New Roman" w:hAnsi="Times New Roman" w:cs="Times New Roman"/>
          <w:sz w:val="28"/>
          <w:szCs w:val="28"/>
        </w:rPr>
        <w:t>Правда</w:t>
      </w:r>
      <w:proofErr w:type="gram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1986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Станиславский К. Работа актёра над собой. - М.: Азбука, 2015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38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Шихматов Л. Сценические этюды. - М.: Планета музыки 2019.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6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t>Егоров Е. Гигиена голоса и его физиологические основы. - М.: Музыка 1968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38"/>
        </w:tabs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Леокарди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Е. Дикция и орфоэпия. - М.: Просвещение, 1987.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59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F00E26">
        <w:rPr>
          <w:rFonts w:ascii="Times New Roman" w:eastAsia="Times New Roman" w:hAnsi="Times New Roman" w:cs="Times New Roman"/>
          <w:sz w:val="28"/>
          <w:szCs w:val="28"/>
        </w:rPr>
        <w:lastRenderedPageBreak/>
        <w:t>Ожегов С. Словарь русского языка.- М.: ИТИ Технологии, Издание 4</w:t>
      </w:r>
      <w:r w:rsidRPr="00F00E26">
        <w:rPr>
          <w:rFonts w:ascii="Times New Roman" w:eastAsia="Times New Roman" w:hAnsi="Times New Roman" w:cs="Times New Roman"/>
          <w:sz w:val="28"/>
          <w:szCs w:val="28"/>
        </w:rPr>
        <w:softHyphen/>
        <w:t>е, доп., 2006</w:t>
      </w:r>
    </w:p>
    <w:p w:rsidR="00F00E26" w:rsidRPr="00F00E26" w:rsidRDefault="00F00E26" w:rsidP="00F00E26">
      <w:pPr>
        <w:pStyle w:val="a8"/>
        <w:numPr>
          <w:ilvl w:val="0"/>
          <w:numId w:val="17"/>
        </w:numPr>
        <w:tabs>
          <w:tab w:val="left" w:pos="2033"/>
        </w:tabs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00E26">
        <w:rPr>
          <w:rFonts w:ascii="Times New Roman" w:eastAsia="Times New Roman" w:hAnsi="Times New Roman" w:cs="Times New Roman"/>
          <w:sz w:val="28"/>
          <w:szCs w:val="28"/>
        </w:rPr>
        <w:t>Дюпре</w:t>
      </w:r>
      <w:proofErr w:type="spell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В. Как стать актёром. - Ростов-на-Дону</w:t>
      </w:r>
      <w:proofErr w:type="gramStart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F00E26">
        <w:rPr>
          <w:rFonts w:ascii="Times New Roman" w:eastAsia="Times New Roman" w:hAnsi="Times New Roman" w:cs="Times New Roman"/>
          <w:sz w:val="28"/>
          <w:szCs w:val="28"/>
        </w:rPr>
        <w:t xml:space="preserve"> Феникс, 2007.</w:t>
      </w:r>
    </w:p>
    <w:p w:rsidR="00C40850" w:rsidRPr="00F00E26" w:rsidRDefault="00C40850" w:rsidP="00F00E26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C40850" w:rsidRPr="00F00E26">
      <w:pgSz w:w="11900" w:h="16840"/>
      <w:pgMar w:top="1119" w:right="416" w:bottom="1202" w:left="1122" w:header="691" w:footer="77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D10" w:rsidRDefault="00593D10">
      <w:r>
        <w:separator/>
      </w:r>
    </w:p>
  </w:endnote>
  <w:endnote w:type="continuationSeparator" w:id="0">
    <w:p w:rsidR="00593D10" w:rsidRDefault="0059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D10" w:rsidRDefault="00593D10"/>
  </w:footnote>
  <w:footnote w:type="continuationSeparator" w:id="0">
    <w:p w:rsidR="00593D10" w:rsidRDefault="00593D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B70D7"/>
    <w:multiLevelType w:val="hybridMultilevel"/>
    <w:tmpl w:val="74149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B6046"/>
    <w:multiLevelType w:val="multilevel"/>
    <w:tmpl w:val="66B6F3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4533D1"/>
    <w:multiLevelType w:val="hybridMultilevel"/>
    <w:tmpl w:val="1982F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023A3"/>
    <w:multiLevelType w:val="hybridMultilevel"/>
    <w:tmpl w:val="DB6A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F5A40"/>
    <w:multiLevelType w:val="multilevel"/>
    <w:tmpl w:val="1B1454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047BB7"/>
    <w:multiLevelType w:val="multilevel"/>
    <w:tmpl w:val="CE66D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A431E"/>
    <w:multiLevelType w:val="multilevel"/>
    <w:tmpl w:val="210C22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7A1"/>
    <w:multiLevelType w:val="hybridMultilevel"/>
    <w:tmpl w:val="60EE0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4684E"/>
    <w:multiLevelType w:val="multilevel"/>
    <w:tmpl w:val="89DAE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AA7F8C"/>
    <w:multiLevelType w:val="multilevel"/>
    <w:tmpl w:val="FDAA08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BE5071"/>
    <w:multiLevelType w:val="multilevel"/>
    <w:tmpl w:val="93A6E440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595AE8"/>
    <w:multiLevelType w:val="multilevel"/>
    <w:tmpl w:val="82161E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572789"/>
    <w:multiLevelType w:val="hybridMultilevel"/>
    <w:tmpl w:val="DD1C2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E4D"/>
    <w:multiLevelType w:val="multilevel"/>
    <w:tmpl w:val="9266D5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962394"/>
    <w:multiLevelType w:val="hybridMultilevel"/>
    <w:tmpl w:val="433CC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F28DA"/>
    <w:multiLevelType w:val="hybridMultilevel"/>
    <w:tmpl w:val="D6263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ED05DA"/>
    <w:multiLevelType w:val="hybridMultilevel"/>
    <w:tmpl w:val="5D260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1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E57B6"/>
    <w:rsid w:val="0004216D"/>
    <w:rsid w:val="000E4349"/>
    <w:rsid w:val="00110151"/>
    <w:rsid w:val="002205AD"/>
    <w:rsid w:val="0027706B"/>
    <w:rsid w:val="00353708"/>
    <w:rsid w:val="00497305"/>
    <w:rsid w:val="004C1AD4"/>
    <w:rsid w:val="00524BCC"/>
    <w:rsid w:val="00593D10"/>
    <w:rsid w:val="00632288"/>
    <w:rsid w:val="0075127B"/>
    <w:rsid w:val="009E57B6"/>
    <w:rsid w:val="00A5491B"/>
    <w:rsid w:val="00C40850"/>
    <w:rsid w:val="00CD2A03"/>
    <w:rsid w:val="00F00E26"/>
    <w:rsid w:val="00F50B8A"/>
    <w:rsid w:val="00F54DD3"/>
    <w:rsid w:val="00F9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54B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8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43454B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color w:val="303038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2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00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3454B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03038"/>
      <w:sz w:val="32"/>
      <w:szCs w:val="32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color w:val="43454B"/>
    </w:rPr>
  </w:style>
  <w:style w:type="paragraph" w:customStyle="1" w:styleId="22">
    <w:name w:val="Заголовок №2"/>
    <w:basedOn w:val="a"/>
    <w:link w:val="21"/>
    <w:pPr>
      <w:shd w:val="clear" w:color="auto" w:fill="FFFFFF"/>
      <w:ind w:firstLine="30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40"/>
      <w:jc w:val="center"/>
      <w:outlineLvl w:val="0"/>
    </w:pPr>
    <w:rPr>
      <w:rFonts w:ascii="Times New Roman" w:eastAsia="Times New Roman" w:hAnsi="Times New Roman" w:cs="Times New Roman"/>
      <w:b/>
      <w:bCs/>
      <w:color w:val="303038"/>
      <w:sz w:val="32"/>
      <w:szCs w:val="32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32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  <w:spacing w:after="320"/>
      <w:ind w:firstLine="3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34"/>
    <w:qFormat/>
    <w:rsid w:val="00F00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9685-41E7-4C0E-B089-7257F7D8C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Andrey</cp:lastModifiedBy>
  <cp:revision>10</cp:revision>
  <cp:lastPrinted>2020-04-17T08:05:00Z</cp:lastPrinted>
  <dcterms:created xsi:type="dcterms:W3CDTF">2020-04-17T07:50:00Z</dcterms:created>
  <dcterms:modified xsi:type="dcterms:W3CDTF">2020-04-29T16:18:00Z</dcterms:modified>
</cp:coreProperties>
</file>