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5F" w:rsidRPr="00814B13" w:rsidRDefault="0023785F" w:rsidP="00814B13">
      <w:pPr>
        <w:jc w:val="both"/>
        <w:rPr>
          <w:b/>
          <w:color w:val="000000"/>
          <w:spacing w:val="0"/>
        </w:rPr>
      </w:pPr>
    </w:p>
    <w:p w:rsidR="00814B13" w:rsidRPr="00385161" w:rsidRDefault="00814B13" w:rsidP="00565BB1">
      <w:pPr>
        <w:rPr>
          <w:rFonts w:ascii="PT Astra Serif" w:hAnsi="PT Astra Serif"/>
          <w:b/>
          <w:color w:val="000000"/>
          <w:spacing w:val="0"/>
        </w:rPr>
      </w:pPr>
    </w:p>
    <w:p w:rsidR="00B81E25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2B6AC3" w:rsidRDefault="002B6AC3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2B6AC3" w:rsidRDefault="002B6AC3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2B6AC3" w:rsidRPr="00385161" w:rsidRDefault="002B6AC3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>ПОЛОЖЕНИЕ</w:t>
      </w:r>
    </w:p>
    <w:p w:rsidR="00B81E25" w:rsidRPr="00385161" w:rsidRDefault="00B81E25" w:rsidP="00B81E25">
      <w:pPr>
        <w:ind w:right="140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 xml:space="preserve">об областном правовом турнире для </w:t>
      </w:r>
      <w:r w:rsidR="000103F0">
        <w:rPr>
          <w:rFonts w:ascii="PT Astra Serif" w:hAnsi="PT Astra Serif"/>
          <w:b/>
          <w:spacing w:val="0"/>
        </w:rPr>
        <w:t>детей</w:t>
      </w:r>
      <w:r w:rsidRPr="00385161">
        <w:rPr>
          <w:rFonts w:ascii="PT Astra Serif" w:hAnsi="PT Astra Serif"/>
          <w:b/>
          <w:spacing w:val="0"/>
        </w:rPr>
        <w:t xml:space="preserve"> и молодёжи «Ювеналия»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spacing w:val="0"/>
        </w:rPr>
      </w:pPr>
    </w:p>
    <w:p w:rsidR="00B81E25" w:rsidRPr="00385161" w:rsidRDefault="00B81E25" w:rsidP="00B81E25">
      <w:pPr>
        <w:pStyle w:val="a3"/>
        <w:ind w:left="-1134" w:right="140" w:firstLine="851"/>
        <w:jc w:val="center"/>
        <w:rPr>
          <w:rFonts w:ascii="PT Astra Serif" w:hAnsi="PT Astra Serif"/>
          <w:b/>
          <w:sz w:val="28"/>
          <w:szCs w:val="28"/>
        </w:rPr>
      </w:pPr>
      <w:r w:rsidRPr="00385161">
        <w:rPr>
          <w:rFonts w:ascii="PT Astra Serif" w:hAnsi="PT Astra Serif"/>
          <w:b/>
          <w:sz w:val="28"/>
          <w:szCs w:val="28"/>
        </w:rPr>
        <w:t>1.</w:t>
      </w:r>
      <w:r w:rsidR="00155F73">
        <w:rPr>
          <w:rFonts w:ascii="PT Astra Serif" w:hAnsi="PT Astra Serif"/>
          <w:b/>
          <w:sz w:val="28"/>
          <w:szCs w:val="28"/>
        </w:rPr>
        <w:t xml:space="preserve"> </w:t>
      </w:r>
      <w:r w:rsidRPr="00385161">
        <w:rPr>
          <w:rFonts w:ascii="PT Astra Serif" w:hAnsi="PT Astra Serif"/>
          <w:b/>
          <w:sz w:val="28"/>
          <w:szCs w:val="28"/>
        </w:rPr>
        <w:t>ОБЩИЕ ПОЛОЖЕНИЯ</w:t>
      </w:r>
    </w:p>
    <w:p w:rsidR="00B81E25" w:rsidRPr="00385161" w:rsidRDefault="00B81E25" w:rsidP="00B81E25">
      <w:pPr>
        <w:pStyle w:val="a3"/>
        <w:ind w:left="0" w:right="140" w:firstLine="851"/>
        <w:rPr>
          <w:rFonts w:ascii="PT Astra Serif" w:hAnsi="PT Astra Serif"/>
          <w:b/>
          <w:sz w:val="28"/>
          <w:szCs w:val="28"/>
        </w:rPr>
      </w:pPr>
    </w:p>
    <w:p w:rsidR="00B81E25" w:rsidRPr="00385161" w:rsidRDefault="00B81E25" w:rsidP="000103F0">
      <w:pPr>
        <w:shd w:val="clear" w:color="auto" w:fill="FFFFFF" w:themeFill="background1"/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1.1. Настоящее Положение разработано в целях организации </w:t>
      </w:r>
      <w:r w:rsidR="000103F0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 xml:space="preserve">и проведения областного правового турнира для </w:t>
      </w:r>
      <w:r w:rsidR="000103F0">
        <w:rPr>
          <w:rFonts w:ascii="PT Astra Serif" w:hAnsi="PT Astra Serif"/>
          <w:spacing w:val="0"/>
        </w:rPr>
        <w:t>детей</w:t>
      </w:r>
      <w:r w:rsidRPr="00385161">
        <w:rPr>
          <w:rFonts w:ascii="PT Astra Serif" w:hAnsi="PT Astra Serif"/>
          <w:spacing w:val="0"/>
        </w:rPr>
        <w:t xml:space="preserve"> и молодёжи  «Ювеналия» (далее – Турнир).</w:t>
      </w:r>
    </w:p>
    <w:p w:rsidR="00B81E25" w:rsidRPr="00385161" w:rsidRDefault="00B81E25" w:rsidP="00B81E25">
      <w:pPr>
        <w:shd w:val="clear" w:color="auto" w:fill="FFFFFF" w:themeFill="background1"/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1.2. Турнир как форма научного творчества </w:t>
      </w:r>
      <w:r w:rsidR="00B25A53">
        <w:rPr>
          <w:rFonts w:ascii="PT Astra Serif" w:hAnsi="PT Astra Serif"/>
          <w:spacing w:val="0"/>
        </w:rPr>
        <w:t>детей</w:t>
      </w:r>
      <w:r w:rsidRPr="00385161">
        <w:rPr>
          <w:rFonts w:ascii="PT Astra Serif" w:hAnsi="PT Astra Serif"/>
          <w:spacing w:val="0"/>
        </w:rPr>
        <w:t xml:space="preserve"> и молодёжи </w:t>
      </w:r>
      <w:r w:rsidR="000103F0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 xml:space="preserve">в области изучения государства и права проводится по инициативе Министерства </w:t>
      </w:r>
      <w:r w:rsidR="000103F0">
        <w:rPr>
          <w:rFonts w:ascii="PT Astra Serif" w:hAnsi="PT Astra Serif"/>
          <w:spacing w:val="0"/>
        </w:rPr>
        <w:t>просвещения и воспитания</w:t>
      </w:r>
      <w:r w:rsidRPr="00385161">
        <w:rPr>
          <w:rFonts w:ascii="PT Astra Serif" w:hAnsi="PT Astra Serif"/>
          <w:spacing w:val="0"/>
        </w:rPr>
        <w:t xml:space="preserve"> Ульяновской области, Федерального государственного бюджетного образовательного учреждения высшего образования «Ульяновский государственный университет», </w:t>
      </w:r>
      <w:r w:rsidR="00EB56BA">
        <w:rPr>
          <w:rFonts w:ascii="PT Astra Serif" w:hAnsi="PT Astra Serif"/>
          <w:spacing w:val="0"/>
        </w:rPr>
        <w:t>О</w:t>
      </w:r>
      <w:r w:rsidRPr="00385161">
        <w:rPr>
          <w:rFonts w:ascii="PT Astra Serif" w:hAnsi="PT Astra Serif"/>
          <w:spacing w:val="0"/>
        </w:rPr>
        <w:t>бластно</w:t>
      </w:r>
      <w:r w:rsidR="000103F0">
        <w:rPr>
          <w:rFonts w:ascii="PT Astra Serif" w:hAnsi="PT Astra Serif"/>
          <w:spacing w:val="0"/>
        </w:rPr>
        <w:t>й</w:t>
      </w:r>
      <w:r w:rsidRPr="00385161">
        <w:rPr>
          <w:rFonts w:ascii="PT Astra Serif" w:hAnsi="PT Astra Serif"/>
          <w:spacing w:val="0"/>
        </w:rPr>
        <w:t xml:space="preserve"> государственно</w:t>
      </w:r>
      <w:r w:rsidR="000103F0">
        <w:rPr>
          <w:rFonts w:ascii="PT Astra Serif" w:hAnsi="PT Astra Serif"/>
          <w:spacing w:val="0"/>
        </w:rPr>
        <w:t>й</w:t>
      </w:r>
      <w:r w:rsidRPr="00385161">
        <w:rPr>
          <w:rFonts w:ascii="PT Astra Serif" w:hAnsi="PT Astra Serif"/>
          <w:spacing w:val="0"/>
        </w:rPr>
        <w:t xml:space="preserve"> бюджетно</w:t>
      </w:r>
      <w:r w:rsidR="000103F0">
        <w:rPr>
          <w:rFonts w:ascii="PT Astra Serif" w:hAnsi="PT Astra Serif"/>
          <w:spacing w:val="0"/>
        </w:rPr>
        <w:t>й</w:t>
      </w:r>
      <w:r w:rsidRPr="00385161">
        <w:rPr>
          <w:rFonts w:ascii="PT Astra Serif" w:hAnsi="PT Astra Serif"/>
          <w:spacing w:val="0"/>
        </w:rPr>
        <w:t xml:space="preserve"> </w:t>
      </w:r>
      <w:r w:rsidR="000103F0">
        <w:rPr>
          <w:rFonts w:ascii="PT Astra Serif" w:hAnsi="PT Astra Serif"/>
          <w:spacing w:val="0"/>
        </w:rPr>
        <w:t>нетиповой образовательной организации</w:t>
      </w:r>
      <w:r w:rsidRPr="00385161">
        <w:rPr>
          <w:rFonts w:ascii="PT Astra Serif" w:hAnsi="PT Astra Serif"/>
          <w:spacing w:val="0"/>
        </w:rPr>
        <w:t xml:space="preserve"> «Дворец творчества детей и молодёжи».</w:t>
      </w:r>
    </w:p>
    <w:p w:rsidR="00B81E25" w:rsidRPr="00385161" w:rsidRDefault="00B81E25" w:rsidP="00B81E25">
      <w:pPr>
        <w:shd w:val="clear" w:color="auto" w:fill="FFFFFF" w:themeFill="background1"/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1.3. Турнир – средство самовыражения и поддержки талантливой молодёжи, командное творческое соревнование среди обучающихся образовательных организаций, направленное на развитие и реализацию их творческих способностей путём проведения исследований в области правоведения, разрешения сложных практических проблем в научных дискуссиях, а также написания докладов, рефератов, проектов и их защиты.</w:t>
      </w:r>
    </w:p>
    <w:p w:rsidR="00B81E25" w:rsidRPr="00385161" w:rsidRDefault="00B81E25" w:rsidP="00B81E25">
      <w:pPr>
        <w:ind w:right="140" w:firstLine="851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spacing w:val="0"/>
        </w:rPr>
        <w:t xml:space="preserve">1.4. Основными задачами Турнира являются: </w:t>
      </w:r>
    </w:p>
    <w:p w:rsidR="00B81E25" w:rsidRPr="00385161" w:rsidRDefault="00B81E25" w:rsidP="00B81E25">
      <w:pPr>
        <w:pStyle w:val="a3"/>
        <w:widowControl/>
        <w:numPr>
          <w:ilvl w:val="0"/>
          <w:numId w:val="4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формирование интереса к познанию политико-правовых явлений;</w:t>
      </w:r>
    </w:p>
    <w:p w:rsidR="00B81E25" w:rsidRPr="00385161" w:rsidRDefault="00B81E25" w:rsidP="00B81E25">
      <w:pPr>
        <w:pStyle w:val="a3"/>
        <w:widowControl/>
        <w:numPr>
          <w:ilvl w:val="0"/>
          <w:numId w:val="4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реализация творческого потенциала участников, развитие их интеллектуальных способностей, креативности мышления;</w:t>
      </w:r>
    </w:p>
    <w:p w:rsidR="00B81E25" w:rsidRPr="00385161" w:rsidRDefault="00B81E25" w:rsidP="00B81E25">
      <w:pPr>
        <w:pStyle w:val="a3"/>
        <w:widowControl/>
        <w:numPr>
          <w:ilvl w:val="0"/>
          <w:numId w:val="4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 xml:space="preserve">содействие формированию у </w:t>
      </w:r>
      <w:proofErr w:type="gramStart"/>
      <w:r w:rsidRPr="0038516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385161">
        <w:rPr>
          <w:rFonts w:ascii="PT Astra Serif" w:hAnsi="PT Astra Serif"/>
          <w:sz w:val="28"/>
          <w:szCs w:val="28"/>
        </w:rPr>
        <w:t xml:space="preserve"> устойчивого интереса </w:t>
      </w:r>
      <w:r w:rsidR="00285A90">
        <w:rPr>
          <w:rFonts w:ascii="PT Astra Serif" w:hAnsi="PT Astra Serif"/>
          <w:sz w:val="28"/>
          <w:szCs w:val="28"/>
        </w:rPr>
        <w:br/>
      </w:r>
      <w:r w:rsidRPr="00385161">
        <w:rPr>
          <w:rFonts w:ascii="PT Astra Serif" w:hAnsi="PT Astra Serif"/>
          <w:sz w:val="28"/>
          <w:szCs w:val="28"/>
        </w:rPr>
        <w:t>к профессиональному самоопределению;</w:t>
      </w:r>
    </w:p>
    <w:p w:rsidR="00B81E25" w:rsidRPr="00385161" w:rsidRDefault="00B81E25" w:rsidP="00B81E25">
      <w:pPr>
        <w:pStyle w:val="a3"/>
        <w:widowControl/>
        <w:numPr>
          <w:ilvl w:val="0"/>
          <w:numId w:val="4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изучение современных факторов интеллектуальной самореализации молодёжи и инфраструктуры, сопровождающих этот процесс;</w:t>
      </w:r>
    </w:p>
    <w:p w:rsidR="00B81E25" w:rsidRPr="00385161" w:rsidRDefault="00B81E25" w:rsidP="00B81E25">
      <w:pPr>
        <w:pStyle w:val="a3"/>
        <w:widowControl/>
        <w:numPr>
          <w:ilvl w:val="0"/>
          <w:numId w:val="3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поиск путей эффективной организации внеаудиторной деятельности учащихся; формирования эффективной информационной среды в области правового регулирования, на основе достижений современной юриспруденции, истории, политологии, теории государства и права;</w:t>
      </w:r>
    </w:p>
    <w:p w:rsidR="00B81E25" w:rsidRPr="00385161" w:rsidRDefault="00B81E25" w:rsidP="00B81E25">
      <w:pPr>
        <w:pStyle w:val="a3"/>
        <w:widowControl/>
        <w:numPr>
          <w:ilvl w:val="0"/>
          <w:numId w:val="3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пропаганда и развитие навыков самообразования;</w:t>
      </w:r>
    </w:p>
    <w:p w:rsidR="00B81E25" w:rsidRPr="00385161" w:rsidRDefault="00B81E25" w:rsidP="00B81E25">
      <w:pPr>
        <w:pStyle w:val="a3"/>
        <w:widowControl/>
        <w:numPr>
          <w:ilvl w:val="0"/>
          <w:numId w:val="3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 xml:space="preserve">формирование культуры общения </w:t>
      </w:r>
      <w:proofErr w:type="gramStart"/>
      <w:r w:rsidRPr="0038516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385161">
        <w:rPr>
          <w:rFonts w:ascii="PT Astra Serif" w:hAnsi="PT Astra Serif"/>
          <w:sz w:val="28"/>
          <w:szCs w:val="28"/>
        </w:rPr>
        <w:t>;</w:t>
      </w:r>
    </w:p>
    <w:p w:rsidR="00B81E25" w:rsidRPr="00385161" w:rsidRDefault="00B81E25" w:rsidP="00B81E25">
      <w:pPr>
        <w:pStyle w:val="a3"/>
        <w:widowControl/>
        <w:numPr>
          <w:ilvl w:val="0"/>
          <w:numId w:val="3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активизация познавательной деятельности и привлечение обучающихся к научно-исследовательской деятельности при помощи современных информационных технологий.</w:t>
      </w:r>
    </w:p>
    <w:p w:rsidR="00B81E25" w:rsidRPr="00385161" w:rsidRDefault="00B81E25" w:rsidP="00B81E25">
      <w:pPr>
        <w:pStyle w:val="a3"/>
        <w:ind w:left="851" w:right="140"/>
        <w:jc w:val="both"/>
        <w:rPr>
          <w:rFonts w:ascii="PT Astra Serif" w:hAnsi="PT Astra Serif"/>
          <w:sz w:val="28"/>
          <w:szCs w:val="28"/>
        </w:rPr>
      </w:pP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lastRenderedPageBreak/>
        <w:t>2. ОРГАНИЗАЦИЯ ТУРНИРА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 2.1. Руководство Турниром осуществляется организационным комитетом, состав которого утверждён настоящим распоряжением. 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2.2. Задачи организационного комитета:</w:t>
      </w:r>
    </w:p>
    <w:p w:rsidR="00B81E25" w:rsidRPr="00385161" w:rsidRDefault="00B81E25" w:rsidP="00B81E25">
      <w:pPr>
        <w:pStyle w:val="a3"/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обеспечение информационной поддержки Турнира;</w:t>
      </w:r>
    </w:p>
    <w:p w:rsidR="00B81E25" w:rsidRPr="00385161" w:rsidRDefault="00B81E25" w:rsidP="00B81E25">
      <w:pPr>
        <w:pStyle w:val="a3"/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определение процедуры проведения экспертизы и разработки критериев оценки инновационных проектов и интеллектуальных боёв (диспутов);</w:t>
      </w:r>
    </w:p>
    <w:p w:rsidR="00B81E25" w:rsidRPr="00385161" w:rsidRDefault="00B81E25" w:rsidP="00B81E25">
      <w:pPr>
        <w:pStyle w:val="a3"/>
        <w:widowControl/>
        <w:numPr>
          <w:ilvl w:val="0"/>
          <w:numId w:val="2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утверждение состава Экспертного совета и регламента его работы;</w:t>
      </w:r>
    </w:p>
    <w:p w:rsidR="00B81E25" w:rsidRPr="00385161" w:rsidRDefault="00B81E25" w:rsidP="00B81E25">
      <w:pPr>
        <w:pStyle w:val="a3"/>
        <w:widowControl/>
        <w:numPr>
          <w:ilvl w:val="0"/>
          <w:numId w:val="2"/>
        </w:numPr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определение порядка, формы и места проведения интеллектуальных боёв (диспутов) Турнира.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155F73" w:rsidRDefault="00B81E25" w:rsidP="00155F73">
      <w:pPr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>3. УЧАСТНИКИ ТУРНИРА</w:t>
      </w:r>
    </w:p>
    <w:p w:rsidR="00155F73" w:rsidRDefault="00155F73" w:rsidP="00155F73">
      <w:pPr>
        <w:ind w:right="140"/>
        <w:rPr>
          <w:rFonts w:ascii="PT Astra Serif" w:hAnsi="PT Astra Serif"/>
          <w:b/>
          <w:spacing w:val="0"/>
        </w:rPr>
      </w:pPr>
    </w:p>
    <w:p w:rsidR="00B81E25" w:rsidRPr="00155F73" w:rsidRDefault="00155F73" w:rsidP="004A7A98">
      <w:pPr>
        <w:ind w:right="140" w:firstLine="708"/>
        <w:jc w:val="both"/>
        <w:rPr>
          <w:rFonts w:ascii="PT Astra Serif" w:hAnsi="PT Astra Serif"/>
          <w:b/>
          <w:spacing w:val="0"/>
        </w:rPr>
      </w:pPr>
      <w:r>
        <w:rPr>
          <w:rFonts w:ascii="PT Astra Serif" w:hAnsi="PT Astra Serif"/>
          <w:color w:val="000000"/>
          <w:spacing w:val="0"/>
        </w:rPr>
        <w:t xml:space="preserve">3.1. </w:t>
      </w:r>
      <w:proofErr w:type="gramStart"/>
      <w:r>
        <w:rPr>
          <w:rFonts w:ascii="PT Astra Serif" w:hAnsi="PT Astra Serif"/>
          <w:color w:val="000000"/>
          <w:spacing w:val="0"/>
        </w:rPr>
        <w:t xml:space="preserve">Участниками Турнира являются обучающиеся общеобразовательных </w:t>
      </w:r>
      <w:r w:rsidR="00B81E25" w:rsidRPr="00385161">
        <w:rPr>
          <w:rFonts w:ascii="PT Astra Serif" w:hAnsi="PT Astra Serif"/>
          <w:color w:val="000000"/>
          <w:spacing w:val="0"/>
        </w:rPr>
        <w:t>организац</w:t>
      </w:r>
      <w:r>
        <w:rPr>
          <w:rFonts w:ascii="PT Astra Serif" w:hAnsi="PT Astra Serif"/>
          <w:color w:val="000000"/>
          <w:spacing w:val="0"/>
        </w:rPr>
        <w:t xml:space="preserve">ий, организаций дополнительного </w:t>
      </w:r>
      <w:r w:rsidR="00B81E25" w:rsidRPr="00385161">
        <w:rPr>
          <w:rFonts w:ascii="PT Astra Serif" w:hAnsi="PT Astra Serif"/>
          <w:color w:val="000000"/>
          <w:spacing w:val="0"/>
        </w:rPr>
        <w:t>образования детей</w:t>
      </w:r>
      <w:r>
        <w:rPr>
          <w:rFonts w:ascii="PT Astra Serif" w:hAnsi="PT Astra Serif"/>
          <w:color w:val="000000"/>
          <w:spacing w:val="0"/>
        </w:rPr>
        <w:t>,</w:t>
      </w:r>
      <w:r w:rsidR="00B81E25" w:rsidRPr="00385161">
        <w:rPr>
          <w:rFonts w:ascii="PT Astra Serif" w:hAnsi="PT Astra Serif"/>
          <w:color w:val="000000"/>
          <w:spacing w:val="0"/>
        </w:rPr>
        <w:t xml:space="preserve"> в возрасте от 13 до </w:t>
      </w:r>
      <w:r w:rsidR="00B81E25" w:rsidRPr="00385161">
        <w:rPr>
          <w:rFonts w:ascii="PT Astra Serif" w:hAnsi="PT Astra Serif"/>
          <w:spacing w:val="0"/>
        </w:rPr>
        <w:t>17 лет.</w:t>
      </w:r>
      <w:proofErr w:type="gramEnd"/>
    </w:p>
    <w:p w:rsidR="00B81E25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3.2. Участ</w:t>
      </w:r>
      <w:r w:rsidR="007D0F6E">
        <w:rPr>
          <w:rFonts w:ascii="PT Astra Serif" w:hAnsi="PT Astra Serif"/>
          <w:spacing w:val="0"/>
        </w:rPr>
        <w:t>ие в Турнире командное или индивидуальное. Состав команды - не более 3-х человек.</w:t>
      </w:r>
      <w:r w:rsidRPr="00385161">
        <w:rPr>
          <w:rFonts w:ascii="PT Astra Serif" w:hAnsi="PT Astra Serif"/>
          <w:spacing w:val="0"/>
        </w:rPr>
        <w:t xml:space="preserve"> </w:t>
      </w:r>
      <w:proofErr w:type="gramStart"/>
      <w:r w:rsidRPr="00385161">
        <w:rPr>
          <w:rFonts w:ascii="PT Astra Serif" w:hAnsi="PT Astra Serif"/>
          <w:spacing w:val="0"/>
        </w:rPr>
        <w:t>От образовательной организации возможн</w:t>
      </w:r>
      <w:r w:rsidR="007D0F6E">
        <w:rPr>
          <w:rFonts w:ascii="PT Astra Serif" w:hAnsi="PT Astra Serif"/>
          <w:spacing w:val="0"/>
        </w:rPr>
        <w:t xml:space="preserve">ы не более </w:t>
      </w:r>
      <w:r w:rsidR="00197CB8">
        <w:rPr>
          <w:rFonts w:ascii="PT Astra Serif" w:hAnsi="PT Astra Serif"/>
          <w:spacing w:val="0"/>
        </w:rPr>
        <w:t>3</w:t>
      </w:r>
      <w:r w:rsidR="007D0F6E">
        <w:rPr>
          <w:rFonts w:ascii="PT Astra Serif" w:hAnsi="PT Astra Serif"/>
          <w:spacing w:val="0"/>
        </w:rPr>
        <w:t xml:space="preserve"> заявок</w:t>
      </w:r>
      <w:r w:rsidRPr="00385161">
        <w:rPr>
          <w:rFonts w:ascii="PT Astra Serif" w:hAnsi="PT Astra Serif"/>
          <w:spacing w:val="0"/>
        </w:rPr>
        <w:t>.</w:t>
      </w:r>
      <w:proofErr w:type="gramEnd"/>
    </w:p>
    <w:p w:rsidR="007D0F6E" w:rsidRPr="00385161" w:rsidRDefault="007D0F6E" w:rsidP="00B81E25">
      <w:pPr>
        <w:ind w:right="140" w:firstLine="851"/>
        <w:jc w:val="both"/>
        <w:rPr>
          <w:rFonts w:ascii="PT Astra Serif" w:hAnsi="PT Astra Serif"/>
          <w:spacing w:val="0"/>
        </w:rPr>
      </w:pPr>
    </w:p>
    <w:p w:rsidR="007D0F6E" w:rsidRPr="00385161" w:rsidRDefault="007D0F6E" w:rsidP="007D0F6E">
      <w:pPr>
        <w:shd w:val="clear" w:color="auto" w:fill="FFFFFF"/>
        <w:autoSpaceDE w:val="0"/>
        <w:autoSpaceDN w:val="0"/>
        <w:adjustRightInd w:val="0"/>
        <w:spacing w:before="120"/>
        <w:ind w:right="140" w:firstLine="851"/>
        <w:jc w:val="center"/>
        <w:rPr>
          <w:rFonts w:ascii="PT Astra Serif" w:hAnsi="PT Astra Serif"/>
          <w:b/>
          <w:bCs w:val="0"/>
          <w:color w:val="000000"/>
          <w:spacing w:val="0"/>
        </w:rPr>
      </w:pPr>
      <w:r>
        <w:rPr>
          <w:rFonts w:ascii="PT Astra Serif" w:hAnsi="PT Astra Serif"/>
          <w:b/>
          <w:color w:val="000000"/>
          <w:spacing w:val="0"/>
        </w:rPr>
        <w:t>4</w:t>
      </w:r>
      <w:r w:rsidRPr="00385161">
        <w:rPr>
          <w:rFonts w:ascii="PT Astra Serif" w:hAnsi="PT Astra Serif"/>
          <w:b/>
          <w:color w:val="000000"/>
          <w:spacing w:val="0"/>
        </w:rPr>
        <w:t>. НОМИНАЦИИ ТУРНИРА</w:t>
      </w:r>
    </w:p>
    <w:p w:rsidR="007D0F6E" w:rsidRPr="00385161" w:rsidRDefault="007D0F6E" w:rsidP="007D0F6E">
      <w:pPr>
        <w:shd w:val="clear" w:color="auto" w:fill="FFFFFF"/>
        <w:autoSpaceDE w:val="0"/>
        <w:autoSpaceDN w:val="0"/>
        <w:adjustRightInd w:val="0"/>
        <w:spacing w:before="120"/>
        <w:ind w:right="140" w:firstLine="851"/>
        <w:jc w:val="center"/>
        <w:rPr>
          <w:rFonts w:ascii="PT Astra Serif" w:hAnsi="PT Astra Serif"/>
          <w:b/>
          <w:bCs w:val="0"/>
          <w:color w:val="000000"/>
          <w:spacing w:val="0"/>
        </w:rPr>
      </w:pPr>
    </w:p>
    <w:p w:rsidR="007D0F6E" w:rsidRPr="00CC11CE" w:rsidRDefault="007D0F6E" w:rsidP="00CC11CE">
      <w:pPr>
        <w:shd w:val="clear" w:color="auto" w:fill="FFFFFF"/>
        <w:autoSpaceDE w:val="0"/>
        <w:autoSpaceDN w:val="0"/>
        <w:adjustRightInd w:val="0"/>
        <w:spacing w:before="120"/>
        <w:ind w:right="140" w:firstLine="851"/>
        <w:contextualSpacing/>
        <w:jc w:val="both"/>
        <w:rPr>
          <w:rFonts w:ascii="PT Astra Serif" w:hAnsi="PT Astra Serif"/>
          <w:color w:val="000000"/>
          <w:spacing w:val="0"/>
        </w:rPr>
      </w:pPr>
      <w:r w:rsidRPr="004A7A98">
        <w:rPr>
          <w:rFonts w:ascii="PT Astra Serif" w:hAnsi="PT Astra Serif"/>
          <w:color w:val="000000"/>
          <w:spacing w:val="0"/>
        </w:rPr>
        <w:t xml:space="preserve"> «</w:t>
      </w:r>
      <w:r w:rsidR="000902BC" w:rsidRPr="004A7A98">
        <w:rPr>
          <w:rFonts w:ascii="PT Astra Serif" w:hAnsi="PT Astra Serif"/>
          <w:color w:val="000000"/>
          <w:spacing w:val="0"/>
        </w:rPr>
        <w:t xml:space="preserve">Актуальные проблемы </w:t>
      </w:r>
      <w:r w:rsidR="007B3FE2" w:rsidRPr="004A7A98">
        <w:rPr>
          <w:rFonts w:ascii="PT Astra Serif" w:hAnsi="PT Astra Serif"/>
          <w:color w:val="000000"/>
          <w:spacing w:val="0"/>
        </w:rPr>
        <w:t>охраны</w:t>
      </w:r>
      <w:r w:rsidR="000902BC" w:rsidRPr="004A7A98">
        <w:rPr>
          <w:rFonts w:ascii="PT Astra Serif" w:hAnsi="PT Astra Serif"/>
          <w:color w:val="000000"/>
          <w:spacing w:val="0"/>
        </w:rPr>
        <w:t xml:space="preserve"> окружающей природной среды</w:t>
      </w:r>
      <w:r w:rsidRPr="004A7A98">
        <w:rPr>
          <w:rFonts w:ascii="PT Astra Serif" w:hAnsi="PT Astra Serif"/>
          <w:color w:val="000000"/>
          <w:spacing w:val="0"/>
        </w:rPr>
        <w:t>»</w:t>
      </w:r>
      <w:r w:rsidRPr="000902BC">
        <w:rPr>
          <w:rFonts w:ascii="PT Astra Serif" w:hAnsi="PT Astra Serif"/>
          <w:color w:val="000000"/>
          <w:spacing w:val="0"/>
        </w:rPr>
        <w:t xml:space="preserve"> – </w:t>
      </w:r>
      <w:r w:rsidR="00CC11CE">
        <w:rPr>
          <w:rFonts w:ascii="PT Astra Serif" w:hAnsi="PT Astra Serif"/>
          <w:color w:val="000000"/>
          <w:spacing w:val="0"/>
        </w:rPr>
        <w:t>и</w:t>
      </w:r>
      <w:r w:rsidR="00CC11CE" w:rsidRPr="00CC11CE">
        <w:rPr>
          <w:rFonts w:ascii="PT Astra Serif" w:hAnsi="PT Astra Serif"/>
          <w:color w:val="000000"/>
          <w:spacing w:val="0"/>
        </w:rPr>
        <w:t>сследование в области прав</w:t>
      </w:r>
      <w:r w:rsidR="00CC11CE">
        <w:rPr>
          <w:rFonts w:ascii="PT Astra Serif" w:hAnsi="PT Astra Serif"/>
          <w:color w:val="000000"/>
          <w:spacing w:val="0"/>
        </w:rPr>
        <w:t xml:space="preserve">овых аспектов охраны окружающей </w:t>
      </w:r>
      <w:r w:rsidR="00CC11CE" w:rsidRPr="00CC11CE">
        <w:rPr>
          <w:rFonts w:ascii="PT Astra Serif" w:hAnsi="PT Astra Serif"/>
          <w:color w:val="000000"/>
          <w:spacing w:val="0"/>
        </w:rPr>
        <w:t>природной среды, экологической политики, формирования, ра</w:t>
      </w:r>
      <w:r w:rsidR="00CC11CE">
        <w:rPr>
          <w:rFonts w:ascii="PT Astra Serif" w:hAnsi="PT Astra Serif"/>
          <w:color w:val="000000"/>
          <w:spacing w:val="0"/>
        </w:rPr>
        <w:t xml:space="preserve">звития </w:t>
      </w:r>
      <w:r w:rsidR="00CC11CE">
        <w:rPr>
          <w:rFonts w:ascii="PT Astra Serif" w:hAnsi="PT Astra Serif"/>
          <w:color w:val="000000"/>
          <w:spacing w:val="0"/>
        </w:rPr>
        <w:br/>
        <w:t xml:space="preserve">и </w:t>
      </w:r>
      <w:r w:rsidR="00CC11CE" w:rsidRPr="00CC11CE">
        <w:rPr>
          <w:rFonts w:ascii="PT Astra Serif" w:hAnsi="PT Astra Serif"/>
          <w:color w:val="000000"/>
          <w:spacing w:val="0"/>
        </w:rPr>
        <w:t>сове</w:t>
      </w:r>
      <w:r w:rsidR="00CC11CE">
        <w:rPr>
          <w:rFonts w:ascii="PT Astra Serif" w:hAnsi="PT Astra Serif"/>
          <w:color w:val="000000"/>
          <w:spacing w:val="0"/>
        </w:rPr>
        <w:t>р</w:t>
      </w:r>
      <w:r w:rsidR="00CC11CE" w:rsidRPr="00CC11CE">
        <w:rPr>
          <w:rFonts w:ascii="PT Astra Serif" w:hAnsi="PT Astra Serif"/>
          <w:color w:val="000000"/>
          <w:spacing w:val="0"/>
        </w:rPr>
        <w:t>шенствования природоохранного законодательства.</w:t>
      </w:r>
    </w:p>
    <w:p w:rsidR="00CC11CE" w:rsidRDefault="007D0F6E" w:rsidP="00CC11CE">
      <w:pPr>
        <w:shd w:val="clear" w:color="auto" w:fill="FFFFFF"/>
        <w:autoSpaceDE w:val="0"/>
        <w:autoSpaceDN w:val="0"/>
        <w:adjustRightInd w:val="0"/>
        <w:spacing w:before="120" w:after="120"/>
        <w:ind w:right="140" w:firstLine="851"/>
        <w:contextualSpacing/>
        <w:jc w:val="both"/>
        <w:rPr>
          <w:rFonts w:ascii="PT Astra Serif" w:hAnsi="PT Astra Serif"/>
          <w:b/>
          <w:color w:val="000000"/>
          <w:spacing w:val="0"/>
        </w:rPr>
      </w:pPr>
      <w:r w:rsidRPr="004A7A98">
        <w:rPr>
          <w:rFonts w:ascii="PT Astra Serif" w:hAnsi="PT Astra Serif"/>
          <w:color w:val="000000"/>
          <w:spacing w:val="0"/>
        </w:rPr>
        <w:t>«</w:t>
      </w:r>
      <w:r w:rsidR="000902BC" w:rsidRPr="004A7A98">
        <w:rPr>
          <w:rFonts w:ascii="PT Astra Serif" w:hAnsi="PT Astra Serif"/>
          <w:color w:val="000000"/>
          <w:spacing w:val="0"/>
        </w:rPr>
        <w:t xml:space="preserve">Особенности гражданской </w:t>
      </w:r>
      <w:proofErr w:type="spellStart"/>
      <w:r w:rsidR="000902BC" w:rsidRPr="004A7A98">
        <w:rPr>
          <w:rFonts w:ascii="PT Astra Serif" w:hAnsi="PT Astra Serif"/>
          <w:color w:val="000000"/>
          <w:spacing w:val="0"/>
        </w:rPr>
        <w:t>правосубъектности</w:t>
      </w:r>
      <w:proofErr w:type="spellEnd"/>
      <w:r w:rsidR="000902BC" w:rsidRPr="004A7A98">
        <w:rPr>
          <w:rFonts w:ascii="PT Astra Serif" w:hAnsi="PT Astra Serif"/>
          <w:color w:val="000000"/>
          <w:spacing w:val="0"/>
        </w:rPr>
        <w:t xml:space="preserve"> </w:t>
      </w:r>
      <w:r w:rsidR="004A7A98">
        <w:rPr>
          <w:rFonts w:ascii="PT Astra Serif" w:hAnsi="PT Astra Serif"/>
          <w:color w:val="000000"/>
          <w:spacing w:val="0"/>
        </w:rPr>
        <w:br/>
      </w:r>
      <w:r w:rsidR="000902BC" w:rsidRPr="004A7A98">
        <w:rPr>
          <w:rFonts w:ascii="PT Astra Serif" w:hAnsi="PT Astra Serif"/>
          <w:color w:val="000000"/>
          <w:spacing w:val="0"/>
        </w:rPr>
        <w:t>несовершеннолетних</w:t>
      </w:r>
      <w:r w:rsidRPr="004A7A98">
        <w:rPr>
          <w:rFonts w:ascii="PT Astra Serif" w:hAnsi="PT Astra Serif"/>
          <w:color w:val="000000"/>
          <w:spacing w:val="0"/>
        </w:rPr>
        <w:t>»</w:t>
      </w:r>
      <w:r w:rsidR="004A7A98">
        <w:rPr>
          <w:rFonts w:ascii="PT Astra Serif" w:hAnsi="PT Astra Serif"/>
          <w:color w:val="000000"/>
          <w:spacing w:val="0"/>
        </w:rPr>
        <w:t xml:space="preserve"> </w:t>
      </w:r>
      <w:r w:rsidRPr="000902BC">
        <w:rPr>
          <w:rFonts w:ascii="PT Astra Serif" w:hAnsi="PT Astra Serif"/>
          <w:color w:val="000000"/>
          <w:spacing w:val="0"/>
        </w:rPr>
        <w:t xml:space="preserve">– </w:t>
      </w:r>
      <w:r w:rsidR="00CC11CE">
        <w:rPr>
          <w:rFonts w:ascii="PT Astra Serif" w:hAnsi="PT Astra Serif"/>
          <w:color w:val="000000"/>
          <w:spacing w:val="0"/>
        </w:rPr>
        <w:t>и</w:t>
      </w:r>
      <w:r w:rsidR="00CC11CE" w:rsidRPr="00CC11CE">
        <w:rPr>
          <w:rFonts w:ascii="PT Astra Serif" w:hAnsi="PT Astra Serif"/>
          <w:color w:val="000000"/>
          <w:spacing w:val="0"/>
        </w:rPr>
        <w:t>сследование в области совершенствован</w:t>
      </w:r>
      <w:r w:rsidR="00CC11CE">
        <w:rPr>
          <w:rFonts w:ascii="PT Astra Serif" w:hAnsi="PT Astra Serif"/>
          <w:color w:val="000000"/>
          <w:spacing w:val="0"/>
        </w:rPr>
        <w:t xml:space="preserve">ия механизмов участия </w:t>
      </w:r>
      <w:r w:rsidR="00CC11CE" w:rsidRPr="00CC11CE">
        <w:rPr>
          <w:rFonts w:ascii="PT Astra Serif" w:hAnsi="PT Astra Serif"/>
          <w:color w:val="000000"/>
          <w:spacing w:val="0"/>
        </w:rPr>
        <w:t>несовершеннолетних в гражданско-правовых отношениях и обеспечения</w:t>
      </w:r>
      <w:r w:rsidR="00CC11CE">
        <w:rPr>
          <w:rFonts w:ascii="PT Astra Serif" w:hAnsi="PT Astra Serif"/>
          <w:color w:val="000000"/>
          <w:spacing w:val="0"/>
        </w:rPr>
        <w:t xml:space="preserve"> </w:t>
      </w:r>
      <w:r w:rsidR="00CC11CE" w:rsidRPr="00CC11CE">
        <w:rPr>
          <w:rFonts w:ascii="PT Astra Serif" w:hAnsi="PT Astra Serif"/>
          <w:color w:val="000000"/>
          <w:spacing w:val="0"/>
        </w:rPr>
        <w:t>защиты прав детей действенными правовыми средствами.</w:t>
      </w:r>
      <w:r w:rsidR="00CC11CE" w:rsidRPr="00CC11CE">
        <w:rPr>
          <w:rFonts w:ascii="PT Astra Serif" w:hAnsi="PT Astra Serif"/>
          <w:b/>
          <w:color w:val="000000"/>
          <w:spacing w:val="0"/>
        </w:rPr>
        <w:t xml:space="preserve"> </w:t>
      </w:r>
    </w:p>
    <w:p w:rsidR="007D0F6E" w:rsidRDefault="007D0F6E" w:rsidP="00CC11CE">
      <w:pPr>
        <w:shd w:val="clear" w:color="auto" w:fill="FFFFFF"/>
        <w:autoSpaceDE w:val="0"/>
        <w:autoSpaceDN w:val="0"/>
        <w:adjustRightInd w:val="0"/>
        <w:spacing w:before="120" w:after="120"/>
        <w:ind w:right="140" w:firstLine="851"/>
        <w:contextualSpacing/>
        <w:jc w:val="both"/>
        <w:rPr>
          <w:rFonts w:ascii="PT Astra Serif" w:hAnsi="PT Astra Serif"/>
          <w:color w:val="000000"/>
          <w:spacing w:val="0"/>
        </w:rPr>
      </w:pPr>
      <w:r w:rsidRPr="004A7A98">
        <w:rPr>
          <w:rFonts w:ascii="PT Astra Serif" w:hAnsi="PT Astra Serif"/>
          <w:color w:val="000000"/>
          <w:spacing w:val="0"/>
        </w:rPr>
        <w:t>«Формирование правосознания и правовой культуры»</w:t>
      </w:r>
      <w:r w:rsidRPr="000902BC">
        <w:rPr>
          <w:rFonts w:ascii="PT Astra Serif" w:hAnsi="PT Astra Serif"/>
          <w:b/>
          <w:color w:val="000000"/>
          <w:spacing w:val="0"/>
        </w:rPr>
        <w:t xml:space="preserve"> </w:t>
      </w:r>
      <w:r w:rsidRPr="000902BC">
        <w:rPr>
          <w:rFonts w:ascii="PT Astra Serif" w:hAnsi="PT Astra Serif"/>
          <w:color w:val="000000"/>
          <w:spacing w:val="0"/>
        </w:rPr>
        <w:t xml:space="preserve">– исследование </w:t>
      </w:r>
      <w:r w:rsidR="004A7A98">
        <w:rPr>
          <w:rFonts w:ascii="PT Astra Serif" w:hAnsi="PT Astra Serif"/>
          <w:color w:val="000000"/>
          <w:spacing w:val="0"/>
        </w:rPr>
        <w:br/>
      </w:r>
      <w:r w:rsidRPr="000902BC">
        <w:rPr>
          <w:rFonts w:ascii="PT Astra Serif" w:hAnsi="PT Astra Serif"/>
          <w:color w:val="000000"/>
          <w:spacing w:val="0"/>
        </w:rPr>
        <w:t xml:space="preserve">в области разработки методов и способов воспитательного воздействия при формировании правового сознания и правовой культуры молодёжи, участие молодёжи в просветительской и волонтерской деятельности по пропаганде правомерного поведения. </w:t>
      </w:r>
    </w:p>
    <w:p w:rsidR="00DB04DF" w:rsidRDefault="00DB04DF" w:rsidP="00DB04DF">
      <w:pPr>
        <w:shd w:val="clear" w:color="auto" w:fill="FFFFFF"/>
        <w:autoSpaceDE w:val="0"/>
        <w:autoSpaceDN w:val="0"/>
        <w:adjustRightInd w:val="0"/>
        <w:spacing w:before="120" w:after="120"/>
        <w:ind w:right="140" w:firstLine="851"/>
        <w:contextualSpacing/>
        <w:jc w:val="both"/>
        <w:rPr>
          <w:rFonts w:ascii="PT Astra Serif" w:hAnsi="PT Astra Serif"/>
          <w:color w:val="000000"/>
          <w:spacing w:val="0"/>
        </w:rPr>
      </w:pPr>
      <w:proofErr w:type="gramStart"/>
      <w:r w:rsidRPr="004A7A98">
        <w:rPr>
          <w:rFonts w:ascii="PT Astra Serif" w:hAnsi="PT Astra Serif"/>
          <w:color w:val="000000"/>
          <w:spacing w:val="0"/>
        </w:rPr>
        <w:t xml:space="preserve">«Должен знать» </w:t>
      </w:r>
      <w:r w:rsidRPr="00DB04DF">
        <w:rPr>
          <w:rFonts w:ascii="PT Astra Serif" w:hAnsi="PT Astra Serif"/>
          <w:color w:val="000000"/>
          <w:spacing w:val="0"/>
        </w:rPr>
        <w:t>– исследов</w:t>
      </w:r>
      <w:r>
        <w:rPr>
          <w:rFonts w:ascii="PT Astra Serif" w:hAnsi="PT Astra Serif"/>
          <w:color w:val="000000"/>
          <w:spacing w:val="0"/>
        </w:rPr>
        <w:t>ательские проекты, направленные</w:t>
      </w:r>
      <w:r w:rsidR="000E64B2">
        <w:rPr>
          <w:rFonts w:ascii="PT Astra Serif" w:hAnsi="PT Astra Serif"/>
          <w:color w:val="000000"/>
          <w:spacing w:val="0"/>
        </w:rPr>
        <w:t xml:space="preserve"> </w:t>
      </w:r>
      <w:r w:rsidR="000E64B2">
        <w:rPr>
          <w:rFonts w:ascii="PT Astra Serif" w:hAnsi="PT Astra Serif"/>
          <w:color w:val="000000"/>
          <w:spacing w:val="0"/>
        </w:rPr>
        <w:br/>
      </w:r>
      <w:r w:rsidRPr="00DB04DF">
        <w:rPr>
          <w:rFonts w:ascii="PT Astra Serif" w:hAnsi="PT Astra Serif"/>
          <w:color w:val="000000"/>
          <w:spacing w:val="0"/>
        </w:rPr>
        <w:t>на изучение гражданской позиции представителей различных слоёв населения, как активных и ответственных членов р</w:t>
      </w:r>
      <w:r w:rsidR="000E64B2">
        <w:rPr>
          <w:rFonts w:ascii="PT Astra Serif" w:hAnsi="PT Astra Serif"/>
          <w:color w:val="000000"/>
          <w:spacing w:val="0"/>
        </w:rPr>
        <w:t xml:space="preserve">оссийского общества, осознающих </w:t>
      </w:r>
      <w:r w:rsidRPr="00DB04DF">
        <w:rPr>
          <w:rFonts w:ascii="PT Astra Serif" w:hAnsi="PT Astra Serif"/>
          <w:color w:val="000000"/>
          <w:spacing w:val="0"/>
        </w:rPr>
        <w:t>свои конституционные права и обязанности, уважающих зак</w:t>
      </w:r>
      <w:r w:rsidR="000E64B2">
        <w:rPr>
          <w:rFonts w:ascii="PT Astra Serif" w:hAnsi="PT Astra Serif"/>
          <w:color w:val="000000"/>
          <w:spacing w:val="0"/>
        </w:rPr>
        <w:t xml:space="preserve">он </w:t>
      </w:r>
      <w:r w:rsidR="000E64B2">
        <w:rPr>
          <w:rFonts w:ascii="PT Astra Serif" w:hAnsi="PT Astra Serif"/>
          <w:color w:val="000000"/>
          <w:spacing w:val="0"/>
        </w:rPr>
        <w:br/>
        <w:t xml:space="preserve">и </w:t>
      </w:r>
      <w:r w:rsidRPr="00DB04DF">
        <w:rPr>
          <w:rFonts w:ascii="PT Astra Serif" w:hAnsi="PT Astra Serif"/>
          <w:color w:val="000000"/>
          <w:spacing w:val="0"/>
        </w:rPr>
        <w:t>правопорядок.</w:t>
      </w:r>
      <w:proofErr w:type="gramEnd"/>
    </w:p>
    <w:p w:rsidR="002B6AC3" w:rsidRPr="00CC11CE" w:rsidRDefault="002B6AC3" w:rsidP="00DB04DF">
      <w:pPr>
        <w:shd w:val="clear" w:color="auto" w:fill="FFFFFF"/>
        <w:autoSpaceDE w:val="0"/>
        <w:autoSpaceDN w:val="0"/>
        <w:adjustRightInd w:val="0"/>
        <w:spacing w:before="120" w:after="120"/>
        <w:ind w:right="140" w:firstLine="851"/>
        <w:contextualSpacing/>
        <w:jc w:val="both"/>
        <w:rPr>
          <w:rFonts w:ascii="PT Astra Serif" w:hAnsi="PT Astra Serif"/>
          <w:color w:val="000000"/>
          <w:spacing w:val="0"/>
        </w:rPr>
      </w:pPr>
    </w:p>
    <w:p w:rsidR="00CC11CE" w:rsidRDefault="00CC11CE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A938FD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  <w:r>
        <w:rPr>
          <w:rFonts w:ascii="PT Astra Serif" w:hAnsi="PT Astra Serif"/>
          <w:b/>
          <w:spacing w:val="0"/>
        </w:rPr>
        <w:lastRenderedPageBreak/>
        <w:t>5</w:t>
      </w:r>
      <w:r w:rsidR="00B81E25" w:rsidRPr="00385161">
        <w:rPr>
          <w:rFonts w:ascii="PT Astra Serif" w:hAnsi="PT Astra Serif"/>
          <w:b/>
          <w:spacing w:val="0"/>
        </w:rPr>
        <w:t>. ПОРЯДОК ПРОВЕДЕНИЯ ТУРНИРА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tabs>
          <w:tab w:val="left" w:pos="0"/>
        </w:tabs>
        <w:ind w:right="140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ab/>
        <w:t xml:space="preserve">  5.1. Турнир проводится в два этапа: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5.1.1. Первый этап </w:t>
      </w:r>
      <w:r w:rsidR="00A73DAB">
        <w:rPr>
          <w:rFonts w:ascii="PT Astra Serif" w:hAnsi="PT Astra Serif"/>
          <w:spacing w:val="0"/>
        </w:rPr>
        <w:t xml:space="preserve">турнира </w:t>
      </w:r>
      <w:r w:rsidRPr="00385161">
        <w:rPr>
          <w:rFonts w:ascii="PT Astra Serif" w:hAnsi="PT Astra Serif"/>
          <w:spacing w:val="0"/>
        </w:rPr>
        <w:t xml:space="preserve">– заочный: </w:t>
      </w:r>
      <w:r w:rsidR="0076151A">
        <w:rPr>
          <w:rFonts w:ascii="PT Astra Serif" w:hAnsi="PT Astra Serif"/>
          <w:spacing w:val="0"/>
        </w:rPr>
        <w:t>с 10</w:t>
      </w:r>
      <w:r w:rsidRPr="00A73DAB">
        <w:rPr>
          <w:rFonts w:ascii="PT Astra Serif" w:hAnsi="PT Astra Serif"/>
          <w:spacing w:val="0"/>
        </w:rPr>
        <w:t>.11.202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 xml:space="preserve"> г. по </w:t>
      </w:r>
      <w:r w:rsidR="00A938FD" w:rsidRPr="00A73DAB">
        <w:rPr>
          <w:rFonts w:ascii="PT Astra Serif" w:hAnsi="PT Astra Serif"/>
          <w:spacing w:val="0"/>
        </w:rPr>
        <w:t>02</w:t>
      </w:r>
      <w:r w:rsidRPr="00A73DAB">
        <w:rPr>
          <w:rFonts w:ascii="PT Astra Serif" w:hAnsi="PT Astra Serif"/>
          <w:spacing w:val="0"/>
        </w:rPr>
        <w:t>.1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>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 xml:space="preserve"> г.</w:t>
      </w:r>
    </w:p>
    <w:p w:rsidR="00B81E25" w:rsidRPr="00A73DAB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На конкурс предоставляется конкурсная работа (законченное творческое исследование по номинациям) от команды или индивидуального участника образовательной организации не </w:t>
      </w:r>
      <w:r w:rsidRPr="00A73DAB">
        <w:rPr>
          <w:rFonts w:ascii="PT Astra Serif" w:hAnsi="PT Astra Serif"/>
          <w:spacing w:val="0"/>
        </w:rPr>
        <w:t xml:space="preserve">позднее </w:t>
      </w:r>
      <w:r w:rsidR="00A938FD" w:rsidRPr="00A73DAB">
        <w:rPr>
          <w:rFonts w:ascii="PT Astra Serif" w:hAnsi="PT Astra Serif"/>
          <w:spacing w:val="0"/>
        </w:rPr>
        <w:t>01</w:t>
      </w:r>
      <w:r w:rsidRPr="00A73DAB">
        <w:rPr>
          <w:rFonts w:ascii="PT Astra Serif" w:hAnsi="PT Astra Serif"/>
          <w:spacing w:val="0"/>
        </w:rPr>
        <w:t>.1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>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 xml:space="preserve"> г.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A73DAB">
        <w:rPr>
          <w:rFonts w:ascii="PT Astra Serif" w:hAnsi="PT Astra Serif"/>
          <w:spacing w:val="0"/>
        </w:rPr>
        <w:t>Оценка конкурсных работ по номинациям проводится с 0</w:t>
      </w:r>
      <w:r w:rsidR="00A938FD" w:rsidRPr="00A73DAB">
        <w:rPr>
          <w:rFonts w:ascii="PT Astra Serif" w:hAnsi="PT Astra Serif"/>
          <w:spacing w:val="0"/>
        </w:rPr>
        <w:t>3</w:t>
      </w:r>
      <w:r w:rsidRPr="00A73DAB">
        <w:rPr>
          <w:rFonts w:ascii="PT Astra Serif" w:hAnsi="PT Astra Serif"/>
          <w:spacing w:val="0"/>
        </w:rPr>
        <w:t>.11.202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 xml:space="preserve"> г. по 1</w:t>
      </w:r>
      <w:r w:rsidR="00236996" w:rsidRPr="00A73DAB">
        <w:rPr>
          <w:rFonts w:ascii="PT Astra Serif" w:hAnsi="PT Astra Serif"/>
          <w:spacing w:val="0"/>
        </w:rPr>
        <w:t>1</w:t>
      </w:r>
      <w:r w:rsidRPr="00A73DAB">
        <w:rPr>
          <w:rFonts w:ascii="PT Astra Serif" w:hAnsi="PT Astra Serif"/>
          <w:spacing w:val="0"/>
        </w:rPr>
        <w:t>.12.202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 xml:space="preserve"> г. Команды, набравшие наибольшее количество баллов приглашаются для участия в очном этапе </w:t>
      </w:r>
      <w:r w:rsidRPr="00385161">
        <w:rPr>
          <w:rFonts w:ascii="PT Astra Serif" w:hAnsi="PT Astra Serif"/>
          <w:spacing w:val="0"/>
        </w:rPr>
        <w:t xml:space="preserve">Турнира. 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5.1.2. Второй этап </w:t>
      </w:r>
      <w:r w:rsidR="00A73DAB">
        <w:rPr>
          <w:rFonts w:ascii="PT Astra Serif" w:hAnsi="PT Astra Serif"/>
          <w:spacing w:val="0"/>
        </w:rPr>
        <w:t xml:space="preserve">турнира </w:t>
      </w:r>
      <w:r w:rsidRPr="00385161">
        <w:rPr>
          <w:rFonts w:ascii="PT Astra Serif" w:hAnsi="PT Astra Serif"/>
          <w:spacing w:val="0"/>
        </w:rPr>
        <w:t>– очный: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 защита конкурсной работы с использованием презентации (15 слайдов, за 15 секунд). Регламент выступления 5 минут.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 серии интеллектуальных боёв (диспутов), включающих тесты </w:t>
      </w:r>
      <w:r w:rsidR="00307648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>и интеллектуальные состязания.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Очный этап Турнира пройдёт </w:t>
      </w:r>
      <w:r w:rsidRPr="00A73DAB">
        <w:rPr>
          <w:rFonts w:ascii="PT Astra Serif" w:hAnsi="PT Astra Serif"/>
          <w:spacing w:val="0"/>
        </w:rPr>
        <w:t>1</w:t>
      </w:r>
      <w:r w:rsidR="00236996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>.12.202</w:t>
      </w:r>
      <w:r w:rsidR="00A938FD" w:rsidRPr="00A73DAB">
        <w:rPr>
          <w:rFonts w:ascii="PT Astra Serif" w:hAnsi="PT Astra Serif"/>
          <w:spacing w:val="0"/>
        </w:rPr>
        <w:t>2</w:t>
      </w:r>
      <w:r w:rsidRPr="00A73DAB">
        <w:rPr>
          <w:rFonts w:ascii="PT Astra Serif" w:hAnsi="PT Astra Serif"/>
          <w:spacing w:val="0"/>
        </w:rPr>
        <w:t> г.</w:t>
      </w:r>
      <w:r w:rsidRPr="00385161">
        <w:rPr>
          <w:rFonts w:ascii="PT Astra Serif" w:hAnsi="PT Astra Serif"/>
          <w:b/>
          <w:spacing w:val="0"/>
        </w:rPr>
        <w:t xml:space="preserve"> </w:t>
      </w:r>
      <w:r w:rsidR="00DC6733">
        <w:rPr>
          <w:rFonts w:ascii="PT Astra Serif" w:hAnsi="PT Astra Serif"/>
          <w:spacing w:val="0"/>
        </w:rPr>
        <w:t xml:space="preserve">на базе </w:t>
      </w:r>
      <w:r w:rsidR="00236996">
        <w:rPr>
          <w:rFonts w:ascii="PT Astra Serif" w:hAnsi="PT Astra Serif"/>
          <w:spacing w:val="0"/>
        </w:rPr>
        <w:t>О</w:t>
      </w:r>
      <w:r w:rsidR="00DC6733">
        <w:rPr>
          <w:rFonts w:ascii="PT Astra Serif" w:hAnsi="PT Astra Serif"/>
          <w:spacing w:val="0"/>
        </w:rPr>
        <w:t>бластной государственной бюджетной</w:t>
      </w:r>
      <w:r w:rsidRPr="00385161">
        <w:rPr>
          <w:rFonts w:ascii="PT Astra Serif" w:hAnsi="PT Astra Serif"/>
          <w:spacing w:val="0"/>
        </w:rPr>
        <w:t xml:space="preserve"> </w:t>
      </w:r>
      <w:r w:rsidR="00DC6733">
        <w:rPr>
          <w:rFonts w:ascii="PT Astra Serif" w:hAnsi="PT Astra Serif"/>
          <w:spacing w:val="0"/>
        </w:rPr>
        <w:t>нетиповой образовательной организации</w:t>
      </w:r>
      <w:r w:rsidRPr="00385161">
        <w:rPr>
          <w:rFonts w:ascii="PT Astra Serif" w:hAnsi="PT Astra Serif"/>
          <w:spacing w:val="0"/>
        </w:rPr>
        <w:t xml:space="preserve"> «Дворец творчества детей и молодёжи».</w:t>
      </w:r>
    </w:p>
    <w:p w:rsidR="00B81E25" w:rsidRDefault="00B81E25" w:rsidP="00B81E25">
      <w:pPr>
        <w:tabs>
          <w:tab w:val="left" w:pos="436"/>
        </w:tabs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Количество заданий очного этапа определяется организационным комитетом.</w:t>
      </w:r>
    </w:p>
    <w:p w:rsidR="00B81E25" w:rsidRPr="00385161" w:rsidRDefault="00A938FD" w:rsidP="00A938FD">
      <w:pPr>
        <w:tabs>
          <w:tab w:val="left" w:pos="436"/>
        </w:tabs>
        <w:ind w:right="140" w:firstLine="851"/>
        <w:jc w:val="both"/>
        <w:rPr>
          <w:rFonts w:ascii="PT Astra Serif" w:hAnsi="PT Astra Serif"/>
          <w:b/>
          <w:spacing w:val="0"/>
        </w:rPr>
      </w:pPr>
      <w:r>
        <w:rPr>
          <w:rFonts w:ascii="PT Astra Serif" w:hAnsi="PT Astra Serif"/>
          <w:spacing w:val="0"/>
        </w:rPr>
        <w:t xml:space="preserve">Сроки и формат проведения Турнира могут быть изменены </w:t>
      </w:r>
      <w:r w:rsidR="008A2F07">
        <w:rPr>
          <w:rFonts w:ascii="PT Astra Serif" w:hAnsi="PT Astra Serif"/>
          <w:spacing w:val="0"/>
        </w:rPr>
        <w:br/>
      </w:r>
      <w:r>
        <w:rPr>
          <w:rFonts w:ascii="PT Astra Serif" w:hAnsi="PT Astra Serif"/>
          <w:spacing w:val="0"/>
        </w:rPr>
        <w:t>в соответствии с эпидемиологической ситуацией, которая будет наблюдаться на период проведения Турнира.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tabs>
          <w:tab w:val="left" w:pos="436"/>
        </w:tabs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>6. ТРЕБОВАНИЯ К КОНКУРСНЫМ РАБОТАМ</w:t>
      </w:r>
    </w:p>
    <w:p w:rsidR="00B81E25" w:rsidRPr="00385161" w:rsidRDefault="00B81E25" w:rsidP="00B81E25">
      <w:pPr>
        <w:tabs>
          <w:tab w:val="left" w:pos="436"/>
        </w:tabs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A938FD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6.1. Конкурсные документы (заявка и исследовательская работа) направляются в организационный комитет на электронный адрес: </w:t>
      </w:r>
      <w:proofErr w:type="spellStart"/>
      <w:r w:rsidR="00A938FD">
        <w:rPr>
          <w:rFonts w:ascii="PT Astra Serif" w:hAnsi="PT Astra Serif"/>
          <w:spacing w:val="0"/>
          <w:lang w:val="en-US"/>
        </w:rPr>
        <w:t>nikolaeva</w:t>
      </w:r>
      <w:proofErr w:type="spellEnd"/>
      <w:r w:rsidR="00A938FD" w:rsidRPr="00A938FD">
        <w:rPr>
          <w:rFonts w:ascii="PT Astra Serif" w:hAnsi="PT Astra Serif"/>
          <w:spacing w:val="0"/>
        </w:rPr>
        <w:t>9973@</w:t>
      </w:r>
      <w:proofErr w:type="spellStart"/>
      <w:r w:rsidR="00A938FD">
        <w:rPr>
          <w:rFonts w:ascii="PT Astra Serif" w:hAnsi="PT Astra Serif"/>
          <w:spacing w:val="0"/>
          <w:lang w:val="en-US"/>
        </w:rPr>
        <w:t>gmail</w:t>
      </w:r>
      <w:proofErr w:type="spellEnd"/>
      <w:r w:rsidR="00A938FD" w:rsidRPr="00A938FD">
        <w:rPr>
          <w:rFonts w:ascii="PT Astra Serif" w:hAnsi="PT Astra Serif"/>
          <w:spacing w:val="0"/>
        </w:rPr>
        <w:t>.</w:t>
      </w:r>
      <w:r w:rsidR="00A938FD">
        <w:rPr>
          <w:rFonts w:ascii="PT Astra Serif" w:hAnsi="PT Astra Serif"/>
          <w:spacing w:val="0"/>
          <w:lang w:val="en-US"/>
        </w:rPr>
        <w:t>com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В строке «Тема» в сообщении указывается: Ювеналия, населённый пункт, организация, фамилия и инициалы участников. </w:t>
      </w:r>
      <w:r w:rsidRPr="00385161">
        <w:rPr>
          <w:rFonts w:ascii="PT Astra Serif" w:hAnsi="PT Astra Serif"/>
          <w:i/>
          <w:spacing w:val="0"/>
        </w:rPr>
        <w:t xml:space="preserve">Например: Ювеналия, город Ульяновск, МБОУ города Ульяновска «Средняя школа №76», Иванов И.А., Петров А.И., Сидоров П.Н. </w:t>
      </w:r>
      <w:r w:rsidRPr="00385161">
        <w:rPr>
          <w:rFonts w:ascii="PT Astra Serif" w:hAnsi="PT Astra Serif"/>
          <w:spacing w:val="0"/>
        </w:rPr>
        <w:t>Одно сообщение должно содержать пакет конкурсных документов на одну конкурсную работу.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6.2. Текст конкурсной работы объемом не более 20 страниц и тезисы конкурсной работы объемом не более 1 страницы должны быть представлены на русском языке в формате А</w:t>
      </w:r>
      <w:proofErr w:type="gramStart"/>
      <w:r w:rsidRPr="00385161">
        <w:rPr>
          <w:rFonts w:ascii="PT Astra Serif" w:hAnsi="PT Astra Serif"/>
          <w:spacing w:val="0"/>
        </w:rPr>
        <w:t>4</w:t>
      </w:r>
      <w:proofErr w:type="gramEnd"/>
      <w:r w:rsidRPr="00385161">
        <w:rPr>
          <w:rFonts w:ascii="PT Astra Serif" w:hAnsi="PT Astra Serif"/>
          <w:spacing w:val="0"/>
        </w:rPr>
        <w:t xml:space="preserve"> с полями: слева - 2 см, справа - 1 см, сверху </w:t>
      </w:r>
      <w:r w:rsidR="008A2F07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 xml:space="preserve">и снизу - 2 см в текстовом редакторе </w:t>
      </w:r>
      <w:proofErr w:type="spellStart"/>
      <w:r w:rsidRPr="00385161">
        <w:rPr>
          <w:rFonts w:ascii="PT Astra Serif" w:hAnsi="PT Astra Serif"/>
          <w:spacing w:val="0"/>
        </w:rPr>
        <w:t>Word</w:t>
      </w:r>
      <w:proofErr w:type="spellEnd"/>
      <w:r w:rsidRPr="00385161">
        <w:rPr>
          <w:rFonts w:ascii="PT Astra Serif" w:hAnsi="PT Astra Serif"/>
          <w:spacing w:val="0"/>
        </w:rPr>
        <w:t xml:space="preserve"> шрифтом №12 </w:t>
      </w:r>
      <w:proofErr w:type="spellStart"/>
      <w:r w:rsidRPr="00385161">
        <w:rPr>
          <w:rFonts w:ascii="PT Astra Serif" w:hAnsi="PT Astra Serif"/>
          <w:spacing w:val="0"/>
        </w:rPr>
        <w:t>Times</w:t>
      </w:r>
      <w:proofErr w:type="spellEnd"/>
      <w:r w:rsidRPr="00385161">
        <w:rPr>
          <w:rFonts w:ascii="PT Astra Serif" w:hAnsi="PT Astra Serif"/>
          <w:spacing w:val="0"/>
        </w:rPr>
        <w:t xml:space="preserve"> </w:t>
      </w:r>
      <w:proofErr w:type="spellStart"/>
      <w:r w:rsidRPr="00385161">
        <w:rPr>
          <w:rFonts w:ascii="PT Astra Serif" w:hAnsi="PT Astra Serif"/>
          <w:spacing w:val="0"/>
        </w:rPr>
        <w:t>New</w:t>
      </w:r>
      <w:proofErr w:type="spellEnd"/>
      <w:r w:rsidRPr="00385161">
        <w:rPr>
          <w:rFonts w:ascii="PT Astra Serif" w:hAnsi="PT Astra Serif"/>
          <w:spacing w:val="0"/>
        </w:rPr>
        <w:t xml:space="preserve"> </w:t>
      </w:r>
      <w:proofErr w:type="spellStart"/>
      <w:r w:rsidRPr="00385161">
        <w:rPr>
          <w:rFonts w:ascii="PT Astra Serif" w:hAnsi="PT Astra Serif"/>
          <w:spacing w:val="0"/>
        </w:rPr>
        <w:t>Roman</w:t>
      </w:r>
      <w:proofErr w:type="spellEnd"/>
      <w:r w:rsidRPr="00385161">
        <w:rPr>
          <w:rFonts w:ascii="PT Astra Serif" w:hAnsi="PT Astra Serif"/>
          <w:spacing w:val="0"/>
        </w:rPr>
        <w:t xml:space="preserve">, </w:t>
      </w:r>
      <w:r w:rsidR="008A2F07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>с межстрочным интервалом 1,15. Список использованной литературы располагать под заголовком «Литература».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6.3. Пакет конкурсных документов должен содержать: 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  заявку на участие в очном этапе Турнира (приложение № 1 </w:t>
      </w:r>
      <w:r w:rsidR="00A938FD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>к Положению);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 конкурсную работу;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lastRenderedPageBreak/>
        <w:t xml:space="preserve"> согласие на обработку персональных данных (приложение № 2 </w:t>
      </w:r>
      <w:r w:rsidR="00A938FD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>к Положению).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Объём почтового вложения не должен превышать 2 Мб. Фотографии </w:t>
      </w:r>
      <w:r w:rsidR="00307648">
        <w:rPr>
          <w:rFonts w:ascii="PT Astra Serif" w:hAnsi="PT Astra Serif"/>
          <w:spacing w:val="0"/>
        </w:rPr>
        <w:br/>
      </w:r>
      <w:r w:rsidRPr="00385161">
        <w:rPr>
          <w:rFonts w:ascii="PT Astra Serif" w:hAnsi="PT Astra Serif"/>
          <w:spacing w:val="0"/>
        </w:rPr>
        <w:t>с минимальным разрешением и графические материалы должны быть расположены в тексте.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>7. КРИТЕРИИ ОЦЕНКИ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7.1. Критерии оценки конкурсной работы первого (заочного) этапа: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конкурсная работа должна представлять собой законченное творческое исследование по номинациям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чёткость формулирования цели, исследовательского вопроса, гипотезы исследования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актуальность, новизна и значимость исследовательской проблемы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наличие обзора научной литературы по сформулированной проблеме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соотнесённость собственной позиции с имеющимися научными концепциями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креативность решения проблемы (2 балла);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right="140" w:firstLine="85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четкость сформулированных выводов, их соответствие целям, задачам и гипотезе исследования (2 балла).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7.2. Работы, </w:t>
      </w:r>
      <w:r w:rsidR="00D43AC0">
        <w:rPr>
          <w:rFonts w:ascii="PT Astra Serif" w:hAnsi="PT Astra Serif"/>
          <w:spacing w:val="0"/>
        </w:rPr>
        <w:t>предоставленные к участию</w:t>
      </w:r>
      <w:r w:rsidRPr="00385161">
        <w:rPr>
          <w:rFonts w:ascii="PT Astra Serif" w:hAnsi="PT Astra Serif"/>
          <w:spacing w:val="0"/>
        </w:rPr>
        <w:t xml:space="preserve"> с нарушением требований настоящего Положения, к участию в Турнире не допускаются.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7.3. Каждое отдельное задание на втором (очном) этапе оценивается следующим образом: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autoSpaceDE/>
        <w:autoSpaceDN/>
        <w:adjustRightInd/>
        <w:ind w:left="851" w:right="454" w:firstLine="0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 xml:space="preserve">письменный тест (5 баллов), </w:t>
      </w:r>
    </w:p>
    <w:p w:rsidR="00B81E25" w:rsidRPr="00385161" w:rsidRDefault="00B81E25" w:rsidP="00B81E25">
      <w:pPr>
        <w:pStyle w:val="a3"/>
        <w:widowControl/>
        <w:numPr>
          <w:ilvl w:val="0"/>
          <w:numId w:val="5"/>
        </w:numPr>
        <w:autoSpaceDE/>
        <w:autoSpaceDN/>
        <w:adjustRightInd/>
        <w:ind w:right="140" w:firstLine="491"/>
        <w:jc w:val="both"/>
        <w:rPr>
          <w:rFonts w:ascii="PT Astra Serif" w:hAnsi="PT Astra Serif"/>
          <w:sz w:val="28"/>
          <w:szCs w:val="28"/>
        </w:rPr>
      </w:pPr>
      <w:r w:rsidRPr="00385161">
        <w:rPr>
          <w:rFonts w:ascii="PT Astra Serif" w:hAnsi="PT Astra Serif"/>
          <w:sz w:val="28"/>
          <w:szCs w:val="28"/>
        </w:rPr>
        <w:t>интеллектуальный бой (5 баллов).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t>8. ПОДВЕДЕНИЕ ИТОГОВ ОЧНОГО ЭТАПА ТУРНИРА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8.1. Экспертный совет определяет победителей и призёров по сумме баллов (оценки за письменный тест, степень активности в интеллектуальном бое).</w:t>
      </w: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8.2. Победители и призёры Турнира награждаются дипломами Министерства просвещения и воспитания Ульяновской области.</w:t>
      </w:r>
    </w:p>
    <w:p w:rsidR="00D43AC0" w:rsidRDefault="00B81E25" w:rsidP="000E64B2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8.3. Экспертный совет по итогам Турнира рекомендует работы победителей и призёров для участия во Всероссийском конкурсе молодежи образовательных и научных организаций на лучшую работу «М</w:t>
      </w:r>
      <w:r w:rsidR="000E64B2">
        <w:rPr>
          <w:rFonts w:ascii="PT Astra Serif" w:hAnsi="PT Astra Serif"/>
          <w:spacing w:val="0"/>
        </w:rPr>
        <w:t xml:space="preserve">оя законотворческая инициатива» и во </w:t>
      </w:r>
      <w:r w:rsidR="000E64B2" w:rsidRPr="000E64B2">
        <w:rPr>
          <w:rFonts w:ascii="PT Astra Serif" w:hAnsi="PT Astra Serif"/>
          <w:spacing w:val="0"/>
        </w:rPr>
        <w:t>Всероссийск</w:t>
      </w:r>
      <w:r w:rsidR="000E64B2">
        <w:rPr>
          <w:rFonts w:ascii="PT Astra Serif" w:hAnsi="PT Astra Serif"/>
          <w:spacing w:val="0"/>
        </w:rPr>
        <w:t>ом</w:t>
      </w:r>
      <w:r w:rsidR="000E64B2" w:rsidRPr="000E64B2">
        <w:rPr>
          <w:rFonts w:ascii="PT Astra Serif" w:hAnsi="PT Astra Serif"/>
          <w:spacing w:val="0"/>
        </w:rPr>
        <w:t xml:space="preserve"> конкурс</w:t>
      </w:r>
      <w:r w:rsidR="000E64B2">
        <w:rPr>
          <w:rFonts w:ascii="PT Astra Serif" w:hAnsi="PT Astra Serif"/>
          <w:spacing w:val="0"/>
        </w:rPr>
        <w:t>е</w:t>
      </w:r>
      <w:r w:rsidR="000E64B2" w:rsidRPr="000E64B2">
        <w:rPr>
          <w:rFonts w:ascii="PT Astra Serif" w:hAnsi="PT Astra Serif"/>
          <w:spacing w:val="0"/>
        </w:rPr>
        <w:t xml:space="preserve"> на лучшую работу, посвященную противодействию коррупции</w:t>
      </w:r>
      <w:r w:rsidR="000E64B2">
        <w:rPr>
          <w:rFonts w:ascii="PT Astra Serif" w:hAnsi="PT Astra Serif"/>
          <w:spacing w:val="0"/>
        </w:rPr>
        <w:t>.</w:t>
      </w:r>
    </w:p>
    <w:p w:rsidR="002B6AC3" w:rsidRDefault="002B6AC3" w:rsidP="000E64B2">
      <w:pPr>
        <w:ind w:right="140" w:firstLine="851"/>
        <w:jc w:val="both"/>
        <w:rPr>
          <w:rFonts w:ascii="PT Astra Serif" w:hAnsi="PT Astra Serif"/>
          <w:spacing w:val="0"/>
        </w:rPr>
      </w:pPr>
    </w:p>
    <w:p w:rsidR="002B6AC3" w:rsidRDefault="002B6AC3" w:rsidP="000E64B2">
      <w:pPr>
        <w:ind w:right="140" w:firstLine="851"/>
        <w:jc w:val="both"/>
        <w:rPr>
          <w:rFonts w:ascii="PT Astra Serif" w:hAnsi="PT Astra Serif"/>
          <w:spacing w:val="0"/>
        </w:rPr>
      </w:pPr>
    </w:p>
    <w:p w:rsidR="002B6AC3" w:rsidRDefault="002B6AC3" w:rsidP="000E64B2">
      <w:pPr>
        <w:ind w:right="140" w:firstLine="851"/>
        <w:jc w:val="both"/>
        <w:rPr>
          <w:rFonts w:ascii="PT Astra Serif" w:hAnsi="PT Astra Serif"/>
          <w:b/>
          <w:spacing w:val="0"/>
        </w:rPr>
      </w:pPr>
    </w:p>
    <w:p w:rsidR="000E64B2" w:rsidRDefault="000E64B2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  <w:r w:rsidRPr="00385161">
        <w:rPr>
          <w:rFonts w:ascii="PT Astra Serif" w:hAnsi="PT Astra Serif"/>
          <w:b/>
          <w:spacing w:val="0"/>
        </w:rPr>
        <w:lastRenderedPageBreak/>
        <w:t>9. КОНТАКТНАЯ ИНФОРМАЦИЯ</w:t>
      </w:r>
    </w:p>
    <w:p w:rsidR="00B81E25" w:rsidRPr="00385161" w:rsidRDefault="00B81E25" w:rsidP="00B81E25">
      <w:pPr>
        <w:ind w:right="140" w:firstLine="851"/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B81E25">
      <w:pPr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>9.1. Координатор Конкурса:</w:t>
      </w:r>
    </w:p>
    <w:p w:rsidR="00B81E25" w:rsidRPr="00D43AC0" w:rsidRDefault="00D43AC0" w:rsidP="00B81E25">
      <w:pPr>
        <w:spacing w:line="276" w:lineRule="auto"/>
        <w:ind w:right="140" w:firstLine="851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Николаева Анна Викторовна</w:t>
      </w:r>
      <w:r w:rsidR="00B81E25" w:rsidRPr="00385161">
        <w:rPr>
          <w:rFonts w:ascii="PT Astra Serif" w:hAnsi="PT Astra Serif"/>
          <w:spacing w:val="0"/>
        </w:rPr>
        <w:t xml:space="preserve">, тел. 58-98-57, </w:t>
      </w:r>
      <w:r w:rsidR="00DC6733">
        <w:rPr>
          <w:rFonts w:ascii="PT Astra Serif" w:hAnsi="PT Astra Serif"/>
          <w:spacing w:val="0"/>
        </w:rPr>
        <w:br/>
      </w:r>
      <w:r w:rsidR="00B81E25" w:rsidRPr="00385161">
        <w:rPr>
          <w:rFonts w:ascii="PT Astra Serif" w:hAnsi="PT Astra Serif"/>
          <w:spacing w:val="0"/>
        </w:rPr>
        <w:t>e-</w:t>
      </w:r>
      <w:proofErr w:type="spellStart"/>
      <w:r w:rsidR="00B81E25" w:rsidRPr="00385161">
        <w:rPr>
          <w:rFonts w:ascii="PT Astra Serif" w:hAnsi="PT Astra Serif"/>
          <w:spacing w:val="0"/>
        </w:rPr>
        <w:t>mail</w:t>
      </w:r>
      <w:proofErr w:type="spellEnd"/>
      <w:r w:rsidR="00B81E25" w:rsidRPr="00385161">
        <w:rPr>
          <w:rFonts w:ascii="PT Astra Serif" w:hAnsi="PT Astra Serif"/>
          <w:spacing w:val="0"/>
        </w:rPr>
        <w:t xml:space="preserve">: </w:t>
      </w:r>
      <w:proofErr w:type="spellStart"/>
      <w:r>
        <w:rPr>
          <w:rFonts w:ascii="PT Astra Serif" w:hAnsi="PT Astra Serif"/>
          <w:spacing w:val="0"/>
          <w:lang w:val="en-US"/>
        </w:rPr>
        <w:t>nikolaeva</w:t>
      </w:r>
      <w:proofErr w:type="spellEnd"/>
      <w:r w:rsidRPr="00D43AC0">
        <w:rPr>
          <w:rFonts w:ascii="PT Astra Serif" w:hAnsi="PT Astra Serif"/>
          <w:spacing w:val="0"/>
        </w:rPr>
        <w:t>9973@</w:t>
      </w:r>
      <w:proofErr w:type="spellStart"/>
      <w:r>
        <w:rPr>
          <w:rFonts w:ascii="PT Astra Serif" w:hAnsi="PT Astra Serif"/>
          <w:spacing w:val="0"/>
          <w:lang w:val="en-US"/>
        </w:rPr>
        <w:t>gmail</w:t>
      </w:r>
      <w:proofErr w:type="spellEnd"/>
      <w:r w:rsidRPr="00D43AC0">
        <w:rPr>
          <w:rFonts w:ascii="PT Astra Serif" w:hAnsi="PT Astra Serif"/>
          <w:spacing w:val="0"/>
        </w:rPr>
        <w:t>.</w:t>
      </w:r>
      <w:r>
        <w:rPr>
          <w:rFonts w:ascii="PT Astra Serif" w:hAnsi="PT Astra Serif"/>
          <w:spacing w:val="0"/>
          <w:lang w:val="en-US"/>
        </w:rPr>
        <w:t>com</w:t>
      </w:r>
    </w:p>
    <w:p w:rsidR="00B81E25" w:rsidRPr="00385161" w:rsidRDefault="00B81E25" w:rsidP="00B81E25">
      <w:pPr>
        <w:spacing w:line="276" w:lineRule="auto"/>
        <w:ind w:right="140" w:firstLine="851"/>
        <w:jc w:val="both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spacing w:val="0"/>
        </w:rPr>
        <w:t xml:space="preserve">Адрес: 432063, </w:t>
      </w:r>
      <w:proofErr w:type="spellStart"/>
      <w:r w:rsidRPr="00385161">
        <w:rPr>
          <w:rFonts w:ascii="PT Astra Serif" w:hAnsi="PT Astra Serif"/>
          <w:spacing w:val="0"/>
        </w:rPr>
        <w:t>г</w:t>
      </w:r>
      <w:proofErr w:type="gramStart"/>
      <w:r w:rsidRPr="00385161">
        <w:rPr>
          <w:rFonts w:ascii="PT Astra Serif" w:hAnsi="PT Astra Serif"/>
          <w:spacing w:val="0"/>
        </w:rPr>
        <w:t>.У</w:t>
      </w:r>
      <w:proofErr w:type="gramEnd"/>
      <w:r w:rsidRPr="00385161">
        <w:rPr>
          <w:rFonts w:ascii="PT Astra Serif" w:hAnsi="PT Astra Serif"/>
          <w:spacing w:val="0"/>
        </w:rPr>
        <w:t>льяновск</w:t>
      </w:r>
      <w:proofErr w:type="spellEnd"/>
      <w:r w:rsidRPr="00385161">
        <w:rPr>
          <w:rFonts w:ascii="PT Astra Serif" w:hAnsi="PT Astra Serif"/>
          <w:spacing w:val="0"/>
        </w:rPr>
        <w:t xml:space="preserve">, </w:t>
      </w:r>
      <w:proofErr w:type="spellStart"/>
      <w:r w:rsidRPr="00385161">
        <w:rPr>
          <w:rFonts w:ascii="PT Astra Serif" w:hAnsi="PT Astra Serif"/>
          <w:spacing w:val="0"/>
        </w:rPr>
        <w:t>ул.Минаева</w:t>
      </w:r>
      <w:proofErr w:type="spellEnd"/>
      <w:r w:rsidRPr="00385161">
        <w:rPr>
          <w:rFonts w:ascii="PT Astra Serif" w:hAnsi="PT Astra Serif"/>
          <w:spacing w:val="0"/>
        </w:rPr>
        <w:t>, д.50, ОГБН ОО «Дворец творчества детей и молодёжи», ауд. 30</w:t>
      </w:r>
      <w:r w:rsidR="00D43AC0" w:rsidRPr="00D43AC0">
        <w:rPr>
          <w:rFonts w:ascii="PT Astra Serif" w:hAnsi="PT Astra Serif"/>
          <w:spacing w:val="0"/>
        </w:rPr>
        <w:t>4</w:t>
      </w:r>
      <w:r w:rsidRPr="00385161">
        <w:rPr>
          <w:rFonts w:ascii="PT Astra Serif" w:hAnsi="PT Astra Serif"/>
          <w:spacing w:val="0"/>
        </w:rPr>
        <w:t xml:space="preserve">. </w:t>
      </w:r>
    </w:p>
    <w:p w:rsidR="00B81E25" w:rsidRPr="00385161" w:rsidRDefault="00B81E25" w:rsidP="00B81E25">
      <w:pPr>
        <w:ind w:firstLine="851"/>
        <w:jc w:val="both"/>
        <w:rPr>
          <w:rFonts w:ascii="PT Astra Serif" w:hAnsi="PT Astra Serif"/>
        </w:rPr>
      </w:pPr>
    </w:p>
    <w:p w:rsidR="005B1663" w:rsidRPr="00385161" w:rsidRDefault="005B1663" w:rsidP="005B1663">
      <w:pPr>
        <w:jc w:val="center"/>
        <w:rPr>
          <w:rFonts w:ascii="PT Astra Serif" w:hAnsi="PT Astra Serif"/>
          <w:spacing w:val="0"/>
        </w:rPr>
      </w:pPr>
      <w:r w:rsidRPr="00385161">
        <w:rPr>
          <w:rFonts w:ascii="PT Astra Serif" w:hAnsi="PT Astra Serif"/>
          <w:b/>
          <w:color w:val="000000"/>
          <w:spacing w:val="0"/>
        </w:rPr>
        <w:t>______________________</w:t>
      </w:r>
    </w:p>
    <w:p w:rsidR="00B81E25" w:rsidRPr="00385161" w:rsidRDefault="00B81E25" w:rsidP="00B81E25">
      <w:pPr>
        <w:ind w:firstLine="851"/>
        <w:rPr>
          <w:rFonts w:ascii="PT Astra Serif" w:hAnsi="PT Astra Serif"/>
        </w:rPr>
      </w:pPr>
    </w:p>
    <w:p w:rsidR="00B81E25" w:rsidRPr="00385161" w:rsidRDefault="00B81E25" w:rsidP="00B81E25">
      <w:pPr>
        <w:ind w:left="5580"/>
        <w:jc w:val="center"/>
        <w:rPr>
          <w:rFonts w:ascii="PT Astra Serif" w:hAnsi="PT Astra Serif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Default="00B81E25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D43AC0" w:rsidRPr="00D43AC0" w:rsidRDefault="00D43AC0" w:rsidP="00814B13">
      <w:pPr>
        <w:jc w:val="center"/>
        <w:rPr>
          <w:rFonts w:ascii="PT Astra Serif" w:hAnsi="PT Astra Serif"/>
          <w:b/>
          <w:spacing w:val="0"/>
          <w:lang w:val="en-US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B81E25" w:rsidRPr="00385161" w:rsidRDefault="00B81E25" w:rsidP="00814B13">
      <w:pPr>
        <w:jc w:val="center"/>
        <w:rPr>
          <w:rFonts w:ascii="PT Astra Serif" w:hAnsi="PT Astra Serif"/>
          <w:b/>
          <w:spacing w:val="0"/>
        </w:rPr>
      </w:pPr>
    </w:p>
    <w:p w:rsidR="00C0524A" w:rsidRDefault="00B0628D" w:rsidP="001F6EE7">
      <w:pPr>
        <w:rPr>
          <w:rFonts w:ascii="PT Astra Serif" w:hAnsi="PT Astra Serif"/>
          <w:b/>
          <w:spacing w:val="0"/>
        </w:rPr>
      </w:pPr>
      <w:r>
        <w:rPr>
          <w:rFonts w:ascii="PT Astra Serif" w:hAnsi="PT Astra Serif"/>
          <w:b/>
          <w:spacing w:val="0"/>
        </w:rPr>
        <w:br/>
      </w:r>
    </w:p>
    <w:p w:rsidR="00B81E25" w:rsidRDefault="00B81E25" w:rsidP="001F6EE7">
      <w:pPr>
        <w:rPr>
          <w:rFonts w:ascii="PT Astra Serif" w:hAnsi="PT Astra Serif"/>
          <w:b/>
          <w:spacing w:val="0"/>
        </w:rPr>
      </w:pPr>
    </w:p>
    <w:p w:rsidR="00C604A7" w:rsidRDefault="00C604A7">
      <w:pPr>
        <w:rPr>
          <w:rFonts w:ascii="PT Astra Serif" w:hAnsi="PT Astra Serif"/>
          <w:bCs w:val="0"/>
          <w:spacing w:val="0"/>
          <w:sz w:val="20"/>
        </w:rPr>
      </w:pPr>
      <w:bookmarkStart w:id="0" w:name="_GoBack"/>
      <w:bookmarkEnd w:id="0"/>
    </w:p>
    <w:sectPr w:rsidR="00C604A7" w:rsidSect="003C520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D39"/>
    <w:multiLevelType w:val="hybridMultilevel"/>
    <w:tmpl w:val="2264AE4E"/>
    <w:lvl w:ilvl="0" w:tplc="5F4C65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E66C3"/>
    <w:multiLevelType w:val="hybridMultilevel"/>
    <w:tmpl w:val="635669C6"/>
    <w:lvl w:ilvl="0" w:tplc="5CEAD694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6B14F9"/>
    <w:multiLevelType w:val="multilevel"/>
    <w:tmpl w:val="C7FA3F3A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69" w:hanging="2160"/>
      </w:pPr>
      <w:rPr>
        <w:rFonts w:hint="default"/>
      </w:rPr>
    </w:lvl>
  </w:abstractNum>
  <w:abstractNum w:abstractNumId="3">
    <w:nsid w:val="3F461D30"/>
    <w:multiLevelType w:val="hybridMultilevel"/>
    <w:tmpl w:val="B688FC18"/>
    <w:lvl w:ilvl="0" w:tplc="AF60763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FF3D6A"/>
    <w:multiLevelType w:val="hybridMultilevel"/>
    <w:tmpl w:val="D4E61000"/>
    <w:lvl w:ilvl="0" w:tplc="2CB221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A5ED3"/>
    <w:multiLevelType w:val="hybridMultilevel"/>
    <w:tmpl w:val="36B2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0"/>
    <w:rsid w:val="000103F0"/>
    <w:rsid w:val="0003772A"/>
    <w:rsid w:val="00070F7B"/>
    <w:rsid w:val="000808A5"/>
    <w:rsid w:val="000902BC"/>
    <w:rsid w:val="000E64B2"/>
    <w:rsid w:val="000E7632"/>
    <w:rsid w:val="00120BA5"/>
    <w:rsid w:val="00155F73"/>
    <w:rsid w:val="00197CB8"/>
    <w:rsid w:val="001F6EE7"/>
    <w:rsid w:val="00204A17"/>
    <w:rsid w:val="00236996"/>
    <w:rsid w:val="0023785F"/>
    <w:rsid w:val="00285A90"/>
    <w:rsid w:val="002B6AC3"/>
    <w:rsid w:val="002C62D1"/>
    <w:rsid w:val="002F6976"/>
    <w:rsid w:val="00307648"/>
    <w:rsid w:val="00351BAD"/>
    <w:rsid w:val="00385161"/>
    <w:rsid w:val="003C520D"/>
    <w:rsid w:val="00406A49"/>
    <w:rsid w:val="0043475D"/>
    <w:rsid w:val="00483951"/>
    <w:rsid w:val="004A7A98"/>
    <w:rsid w:val="004E12BE"/>
    <w:rsid w:val="00501E24"/>
    <w:rsid w:val="005110F2"/>
    <w:rsid w:val="00562C18"/>
    <w:rsid w:val="00564F6D"/>
    <w:rsid w:val="00565BB1"/>
    <w:rsid w:val="005B1663"/>
    <w:rsid w:val="005D5679"/>
    <w:rsid w:val="006777F5"/>
    <w:rsid w:val="00682FFB"/>
    <w:rsid w:val="006A0B4A"/>
    <w:rsid w:val="006A0DF6"/>
    <w:rsid w:val="006D1194"/>
    <w:rsid w:val="0076151A"/>
    <w:rsid w:val="007B3FE2"/>
    <w:rsid w:val="007D0F6E"/>
    <w:rsid w:val="007E32F5"/>
    <w:rsid w:val="007E5FB7"/>
    <w:rsid w:val="007F6E6C"/>
    <w:rsid w:val="00814B13"/>
    <w:rsid w:val="008A2F07"/>
    <w:rsid w:val="009101A1"/>
    <w:rsid w:val="00923924"/>
    <w:rsid w:val="00991069"/>
    <w:rsid w:val="009B15B2"/>
    <w:rsid w:val="009F21FB"/>
    <w:rsid w:val="009F555B"/>
    <w:rsid w:val="00A20974"/>
    <w:rsid w:val="00A71BDE"/>
    <w:rsid w:val="00A728EA"/>
    <w:rsid w:val="00A73DAB"/>
    <w:rsid w:val="00A854D6"/>
    <w:rsid w:val="00A938FD"/>
    <w:rsid w:val="00A9638A"/>
    <w:rsid w:val="00AA69ED"/>
    <w:rsid w:val="00AB7786"/>
    <w:rsid w:val="00AF756C"/>
    <w:rsid w:val="00B0628D"/>
    <w:rsid w:val="00B25A53"/>
    <w:rsid w:val="00B5255F"/>
    <w:rsid w:val="00B70F91"/>
    <w:rsid w:val="00B81E25"/>
    <w:rsid w:val="00BA0C34"/>
    <w:rsid w:val="00BC0FC8"/>
    <w:rsid w:val="00C02970"/>
    <w:rsid w:val="00C0524A"/>
    <w:rsid w:val="00C549FD"/>
    <w:rsid w:val="00C604A7"/>
    <w:rsid w:val="00C60B1D"/>
    <w:rsid w:val="00C709BF"/>
    <w:rsid w:val="00CC11CE"/>
    <w:rsid w:val="00D43AC0"/>
    <w:rsid w:val="00D47234"/>
    <w:rsid w:val="00D93171"/>
    <w:rsid w:val="00DA1912"/>
    <w:rsid w:val="00DA350E"/>
    <w:rsid w:val="00DB04DF"/>
    <w:rsid w:val="00DC6733"/>
    <w:rsid w:val="00E81F79"/>
    <w:rsid w:val="00EB56BA"/>
    <w:rsid w:val="00F054C0"/>
    <w:rsid w:val="00F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5F"/>
    <w:rPr>
      <w:rFonts w:ascii="Times New Roman" w:eastAsia="Times New Roman" w:hAnsi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76"/>
    <w:pPr>
      <w:widowControl w:val="0"/>
      <w:autoSpaceDE w:val="0"/>
      <w:autoSpaceDN w:val="0"/>
      <w:adjustRightInd w:val="0"/>
      <w:ind w:left="720"/>
      <w:contextualSpacing/>
    </w:pPr>
    <w:rPr>
      <w:bCs w:val="0"/>
      <w:spacing w:val="0"/>
      <w:sz w:val="20"/>
      <w:szCs w:val="20"/>
    </w:rPr>
  </w:style>
  <w:style w:type="paragraph" w:styleId="a4">
    <w:name w:val="Body Text"/>
    <w:basedOn w:val="a"/>
    <w:link w:val="a5"/>
    <w:unhideWhenUsed/>
    <w:rsid w:val="00814B13"/>
    <w:pPr>
      <w:jc w:val="center"/>
    </w:pPr>
    <w:rPr>
      <w:bCs w:val="0"/>
      <w:spacing w:val="0"/>
      <w:sz w:val="16"/>
      <w:szCs w:val="24"/>
    </w:rPr>
  </w:style>
  <w:style w:type="character" w:customStyle="1" w:styleId="a5">
    <w:name w:val="Основной текст Знак"/>
    <w:basedOn w:val="a0"/>
    <w:link w:val="a4"/>
    <w:rsid w:val="00814B13"/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2">
    <w:name w:val="Название2"/>
    <w:basedOn w:val="a"/>
    <w:next w:val="a6"/>
    <w:rsid w:val="00814B13"/>
    <w:pPr>
      <w:suppressAutoHyphens/>
      <w:jc w:val="center"/>
    </w:pPr>
    <w:rPr>
      <w:b/>
      <w:bCs w:val="0"/>
      <w:spacing w:val="0"/>
      <w:sz w:val="36"/>
      <w:szCs w:val="20"/>
      <w:lang w:eastAsia="ar-SA"/>
    </w:rPr>
  </w:style>
  <w:style w:type="paragraph" w:styleId="a7">
    <w:name w:val="Title"/>
    <w:basedOn w:val="a"/>
    <w:link w:val="a8"/>
    <w:uiPriority w:val="99"/>
    <w:qFormat/>
    <w:rsid w:val="00814B13"/>
    <w:pPr>
      <w:jc w:val="center"/>
    </w:pPr>
    <w:rPr>
      <w:b/>
      <w:spacing w:val="0"/>
    </w:rPr>
  </w:style>
  <w:style w:type="character" w:customStyle="1" w:styleId="a8">
    <w:name w:val="Название Знак"/>
    <w:basedOn w:val="a0"/>
    <w:link w:val="a7"/>
    <w:uiPriority w:val="99"/>
    <w:rsid w:val="00814B13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14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814B13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B81E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8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377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6BA"/>
    <w:rPr>
      <w:rFonts w:ascii="Tahoma" w:eastAsia="Times New Roman" w:hAnsi="Tahoma" w:cs="Tahoma"/>
      <w:bCs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5F"/>
    <w:rPr>
      <w:rFonts w:ascii="Times New Roman" w:eastAsia="Times New Roman" w:hAnsi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76"/>
    <w:pPr>
      <w:widowControl w:val="0"/>
      <w:autoSpaceDE w:val="0"/>
      <w:autoSpaceDN w:val="0"/>
      <w:adjustRightInd w:val="0"/>
      <w:ind w:left="720"/>
      <w:contextualSpacing/>
    </w:pPr>
    <w:rPr>
      <w:bCs w:val="0"/>
      <w:spacing w:val="0"/>
      <w:sz w:val="20"/>
      <w:szCs w:val="20"/>
    </w:rPr>
  </w:style>
  <w:style w:type="paragraph" w:styleId="a4">
    <w:name w:val="Body Text"/>
    <w:basedOn w:val="a"/>
    <w:link w:val="a5"/>
    <w:unhideWhenUsed/>
    <w:rsid w:val="00814B13"/>
    <w:pPr>
      <w:jc w:val="center"/>
    </w:pPr>
    <w:rPr>
      <w:bCs w:val="0"/>
      <w:spacing w:val="0"/>
      <w:sz w:val="16"/>
      <w:szCs w:val="24"/>
    </w:rPr>
  </w:style>
  <w:style w:type="character" w:customStyle="1" w:styleId="a5">
    <w:name w:val="Основной текст Знак"/>
    <w:basedOn w:val="a0"/>
    <w:link w:val="a4"/>
    <w:rsid w:val="00814B13"/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2">
    <w:name w:val="Название2"/>
    <w:basedOn w:val="a"/>
    <w:next w:val="a6"/>
    <w:rsid w:val="00814B13"/>
    <w:pPr>
      <w:suppressAutoHyphens/>
      <w:jc w:val="center"/>
    </w:pPr>
    <w:rPr>
      <w:b/>
      <w:bCs w:val="0"/>
      <w:spacing w:val="0"/>
      <w:sz w:val="36"/>
      <w:szCs w:val="20"/>
      <w:lang w:eastAsia="ar-SA"/>
    </w:rPr>
  </w:style>
  <w:style w:type="paragraph" w:styleId="a7">
    <w:name w:val="Title"/>
    <w:basedOn w:val="a"/>
    <w:link w:val="a8"/>
    <w:uiPriority w:val="99"/>
    <w:qFormat/>
    <w:rsid w:val="00814B13"/>
    <w:pPr>
      <w:jc w:val="center"/>
    </w:pPr>
    <w:rPr>
      <w:b/>
      <w:spacing w:val="0"/>
    </w:rPr>
  </w:style>
  <w:style w:type="character" w:customStyle="1" w:styleId="a8">
    <w:name w:val="Название Знак"/>
    <w:basedOn w:val="a0"/>
    <w:link w:val="a7"/>
    <w:uiPriority w:val="99"/>
    <w:rsid w:val="00814B13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14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814B13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B81E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8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377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6BA"/>
    <w:rPr>
      <w:rFonts w:ascii="Tahoma" w:eastAsia="Times New Roman" w:hAnsi="Tahoma" w:cs="Tahoma"/>
      <w:bCs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47FF-7B26-4B7B-9FB5-CF2E494E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304-1</dc:creator>
  <cp:keywords/>
  <dc:description/>
  <cp:lastModifiedBy>Svetlana Sorokina</cp:lastModifiedBy>
  <cp:revision>42</cp:revision>
  <cp:lastPrinted>2022-11-02T06:18:00Z</cp:lastPrinted>
  <dcterms:created xsi:type="dcterms:W3CDTF">2021-02-24T08:38:00Z</dcterms:created>
  <dcterms:modified xsi:type="dcterms:W3CDTF">2022-11-08T08:28:00Z</dcterms:modified>
</cp:coreProperties>
</file>