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Положению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областного конкурса отчётов о походах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обучающимися Ульяновской области «Романтика странствий»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36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14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разработано в целях организации и проведения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областного конкурса отчётов о походах с обучающимися Ульяновской области «Романтика странствий» (далее – Конкурс).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Цель Конкурса – содействие развитию детско-юношеского туризма, туристско-краеведческой работы с обучающимися, создание условий для успешной социализации подрастающего поколения и молодежи средствами туризма и формирования потребности в здоровом образе жизни.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67"/>
          <w:tab w:val="left" w:pos="8931"/>
        </w:tabs>
        <w:spacing w:after="0" w:before="0" w:line="240" w:lineRule="auto"/>
        <w:ind w:left="0" w:right="-1" w:firstLine="851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Задачами Конкурса являются: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и развитие детско-юношеского туризма;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широкое привлечение обучающейся молодежи к занятиям туризмом;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природного и культурно-исторического достояния родного края, формирование чувства патриотизма и гражданственности;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установление дружеских контактов между туристскими коллективами;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совершенствование форм и методов организации туристских путешествий;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сильнейших детских и молодежных туристских групп;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распространение положительного опыта использования активных форм туристской деятельности для воспитания и развития обучающихся;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новых туристских маршрутов.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</w:t>
        <w:tab/>
        <w:tab/>
        <w:t xml:space="preserve">Организаторы Конкурса - Министерство просвещения и воспитания Ульяновской области, Областная государственная бюджетная нетиповая образовательная организация «Дворец творчества детей и молодёжи» (далее – ОГБН ОО «ДТДМ»), Ульяновская местная детская общественная организация туризма.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276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Организаторы Конкурса формируют состав жюри Конкурса.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-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Порядок проведения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3.1. В Конкурсе рассматриваются отчёты о туристских походах, совершённых в период с 1 января 2021 года по 15 ноября 2021 года.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Конкурс проводится по следующим номинациям: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Походы выходного дня.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Степенные походы.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Категорийные походы.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Туристская фотография.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09"/>
          <w:tab w:val="left" w:pos="8931"/>
        </w:tabs>
        <w:spacing w:after="0" w:before="0" w:line="240" w:lineRule="auto"/>
        <w:ind w:left="0" w:right="-1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3.3. К участию в Конкурсе не допускаются отчёты походов выходного дня, степенных походов, не имеющие положительное заключение Маршрутно-квалификационной комиссии ОГБН ОО «Дворец творчества детей и молодёжи» или Маршрутно-квалификационной комиссии при Ульяновской Федерации спортивного туризма.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51"/>
          <w:tab w:val="left" w:pos="8931"/>
        </w:tabs>
        <w:spacing w:after="0" w:before="0" w:line="240" w:lineRule="auto"/>
        <w:ind w:left="0" w:right="-1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Отчёты, фотографии представляются по 25 ноября 2021 года включительно на электронный адрес: </w:t>
      </w:r>
      <w:hyperlink r:id="rId6">
        <w:r w:rsidDel="00000000" w:rsidR="00000000" w:rsidRPr="00000000">
          <w:rPr>
            <w:rFonts w:ascii="PT Astra Serif" w:cs="PT Astra Serif" w:eastAsia="PT Astra Serif" w:hAnsi="PT Astra Serif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ocdut73@mail.ru</w:t>
        </w:r>
      </w:hyperlink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 пометкой «Отчёт на конкурс «Романтика странствий».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709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Рассмотрение работ и подведение итогов Конкурса проводится с 26 ноября по 25 декабря 2021 года.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3.6. Организация туристских походов с обучающимися, обеспечение их безопасности осуществляется в соответствии приказом Министерства просвещения Российской Федерации, Министерства экономического развития Российской Федерации от 19.12.2019 № 702/811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 (далее - Приказ) и «Методическими рекомендациями по организации и проведению туристских походов с обучающимися» (от 2015 года), одобренными Координационным советом по развитию детско-юношеского туризма в Российской Федерации (далее – Рекомендации).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3.7. Конкурсные материалы не возвращаются.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3.8. Адрес организатора Конкурса: 432002 г. Ульяновск, пр-т Нариманова, 13, каб. 205, Региональный центр детско-юношеского туризма ОГБН ОО «ДТДМ»,  тел. (8422)43-59-72.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  <w:tab w:val="left" w:pos="709"/>
          <w:tab w:val="left" w:pos="8931"/>
        </w:tabs>
        <w:spacing w:after="0" w:before="0" w:line="240" w:lineRule="auto"/>
        <w:ind w:left="0" w:right="141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Участники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4.1.</w:t>
      </w: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Конкурсе принимают участие туристские группы обучающихся общеобразовательных организаций, профессиональных образовательных организаций и организаций дополнительного образования, членов детских общественных организаций и туристских клубов, находящихся на территории Ульяновской области.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4.2. Возраст участников от 8 лет до 18 лет.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4.3. Руководитель похода - педагогический работник общеобразовательной организации, профессиональной образовательной организации или организации дополнительного образования.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4.4. Возраст, квалификация участников, количественный состав группы должны соответствовать категории сложности похода (согласно Приказу</w:t>
      </w:r>
      <w:bookmarkStart w:colFirst="0" w:colLast="0" w:name="gjdgxs" w:id="0"/>
      <w:bookmarkEnd w:id="0"/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Рекомендациям).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Определение и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40" w:firstLine="68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40" w:firstLine="68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Судейство Конкурса осуществляется в соответствии с условиями Конкурса методом экспертной оценки.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40" w:firstLine="68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Результат группы в баллах по каждому критерию определяется как среднее значение от суммы баллов, проставленных судьями по этому критерию, подсчитанное с точностью до одного десятичного знака.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40" w:firstLine="68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Итоговый результат туристской группы определяется суммой баллов, набранных группой по всем критериям.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40" w:firstLine="68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Первое место занимает туристская группа, набравшая наибольшее количество баллов, далее места распределяются в порядке убывания.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40" w:firstLine="68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 Туристские группы, занявшие 1-е места в каждой номинации, награждаются дипломами Министерства просвещения и воспитания Ульяновской области и кубками. Группы, занявшие 2-е и 3-и места в каждой номинации, награждаются дипломами Министерства просвещения и воспитания Ульяновской области.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20" w:firstLine="6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5.6. Все остальные туристские группы - участники Конкурса -  награждаются сертификатами участника Конкурса за исключением групп, снятых с Конкурса.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0" w:before="0" w:line="240" w:lineRule="auto"/>
        <w:ind w:left="0" w:right="20" w:firstLine="62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5.7. Руководители туристских групп, занявших 1-3 места в каждой номинации, награждаются благодарственными письмами Министерства просвещения и воспитания Ульяновской области.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5.8. Отчёт туристской группы, занявшей 1 место в номинации «Категорийный поход», будет рекомендован для участия в окружном конкурсе туристских походов с обучающимися общеобразовательных организаций и организаций дополнительного образования, Всероссийском конкурсе отчётов о походах и экспедициях в 2022 году.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Критерии оценивания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6.1. Номинации «Категорийные походы», «Степенные походы».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6.0" w:type="dxa"/>
        <w:jc w:val="center"/>
        <w:tblLayout w:type="fixed"/>
        <w:tblLook w:val="0000"/>
      </w:tblPr>
      <w:tblGrid>
        <w:gridCol w:w="7729"/>
        <w:gridCol w:w="2057"/>
        <w:tblGridChange w:id="0">
          <w:tblGrid>
            <w:gridCol w:w="7729"/>
            <w:gridCol w:w="2057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Выполнение маршрута похода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-40....70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Тактическая грамотность построения и прохождения маршрута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0...10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Техничность прохождения маршрута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0...10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Безопасность прохождения маршрута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-40...40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Сложность и напряженность маршрута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0...10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Письменный отчет о походе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Справочные сведения о походе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0...6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района похода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0...4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похода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0...8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График движения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0...3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описание маршрута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0...15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Картографический материал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0...15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Сведения о материальном оснащении группы (список специального снаряжения, особенности и рекомендации по использованию личного и группового снаряжения, продуктов, расчёт веса рюкзака, меры по снижению веса рюкзака)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0...3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Выводы и рекомендации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0...8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Качество оформления отчёта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0...8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Премиальные баллы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0...5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Премиальные баллы могут быть присуждены за те качества похода и отчёта, которые не отражены в предыдущих критериях, но по мнению жюри достойны быть отмеченными. К ним могут относиться: спортивность маршрута, новизна района похода и маршрута, тактические решения, очень хорошие карты, рисунки, схемы локальных препятствий маршрута (перевалов, переправ и т.п.) и иллюстрации, оказание помощи другим группам, дополнительная общественно-полезная работа на маршруте, удобный для использования отчёт.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0…5</w:t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Номинация «Походы выходного дня».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Отчёт о походе выходного дня представляется в виде презентации в формате Power Point как структурированный рассказ о походе, содержащий необходимые пункты: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проведения;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об участниках и руководителе;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нитка маршрута;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картографические материалы с прорисованным маршрутом, нанесенными местами стоянок;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отчёт о проделанной краеведческой работе;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 и рекомендации;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фотоматериалы.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контактная информация.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Оценивается:</w:t>
      </w:r>
    </w:p>
    <w:tbl>
      <w:tblPr>
        <w:tblStyle w:val="Table2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7655"/>
        <w:gridCol w:w="1525"/>
        <w:tblGridChange w:id="0">
          <w:tblGrid>
            <w:gridCol w:w="675"/>
            <w:gridCol w:w="7655"/>
            <w:gridCol w:w="15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5"/>
              </w:tabs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Уникальность и оригинальность идеи похода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6"/>
              </w:tabs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Краеведческая составляющая маршрута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6"/>
              </w:tabs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Туристская составляющая маршрута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Полнота освещения достопримечательностей и уникальных мест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Оптимальная продолжительность путешествия по маршруту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Наличие фотоматериалов, карт, схем о выполненном походе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Создание положительного имиджа места путешествия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Номинация «Туристская фотография».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номинации определены следующие темы: пейзаж, флора, фауна, быт, портрет, команда.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тексте письма указываются: название работы; тема; категория похода; место, где сделана фотография; фамилия и имя, возраст автора.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Фотографии принимаются в форматах .jpeg и .png по электронной почте с пометкой «Конкурс «Романтика странствий».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Фотографии должны быть сделаны в походе и отражать связь с туристской тематикой.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Работы, представляемые на Конкурс, не могут содержать изображение ситуаций с явным нарушением техники безопасности в туристском походе или в иных условиях. В ином случае жюри на своё усмотрение может не допускать работы к участию.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участник имеет право представить не более 2 работ в каждой номинации.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Одна работа может быть представлена к участию только в одной номинации.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Фотоработы оцениваются по следующим критериям:</w:t>
      </w:r>
    </w:p>
    <w:tbl>
      <w:tblPr>
        <w:tblStyle w:val="Table3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7655"/>
        <w:gridCol w:w="1525"/>
        <w:tblGridChange w:id="0">
          <w:tblGrid>
            <w:gridCol w:w="675"/>
            <w:gridCol w:w="7655"/>
            <w:gridCol w:w="15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Баллы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5"/>
              </w:tabs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Соответствие теме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6"/>
              </w:tabs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Композиция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36"/>
              </w:tabs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Сюжет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качество изображения (резкость, цветопередача)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Цветообработка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Условия съемки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Премиальные баллы (выставляются за качества, которые не нашли отражения в критериях, но достойны быть отмечены)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0-5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Astra Serif" w:cs="PT Astra Serif" w:eastAsia="PT Astra Serif" w:hAnsi="PT Astra Serif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Astra Serif" w:cs="PT Astra Serif" w:eastAsia="PT Astra Serif" w:hAnsi="PT Astra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</w:t>
      </w:r>
    </w:p>
    <w:sectPr>
      <w:headerReference r:id="rId7" w:type="default"/>
      <w:headerReference r:id="rId8" w:type="first"/>
      <w:pgSz w:h="16837" w:w="11905" w:orient="portrait"/>
      <w:pgMar w:bottom="993" w:top="638" w:left="1560" w:right="565" w:header="42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T Astra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PT Astra Serif" w:cs="PT Astra Serif" w:eastAsia="PT Astra Serif" w:hAnsi="PT Astra Serif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dut73@mail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